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DA4" w:rsidRDefault="00307ED7" w:rsidP="006525DE">
      <w:pPr>
        <w:autoSpaceDE w:val="0"/>
        <w:autoSpaceDN w:val="0"/>
        <w:adjustRightInd w:val="0"/>
        <w:jc w:val="right"/>
        <w:rPr>
          <w:b/>
          <w:bCs/>
          <w:i/>
          <w:iCs/>
          <w:color w:val="00000A"/>
          <w:sz w:val="22"/>
          <w:szCs w:val="22"/>
          <w:highlight w:val="white"/>
          <w:lang w:val="hr-BA"/>
        </w:rPr>
      </w:pPr>
      <w:r>
        <w:rPr>
          <w:b/>
          <w:bCs/>
          <w:i/>
          <w:iCs/>
          <w:color w:val="00000A"/>
          <w:sz w:val="22"/>
          <w:szCs w:val="22"/>
          <w:highlight w:val="white"/>
          <w:lang w:val="hr-BA"/>
        </w:rPr>
        <w:t>Nacrt</w:t>
      </w:r>
    </w:p>
    <w:p w:rsidR="00985CB2" w:rsidRPr="00604B42" w:rsidRDefault="00DB4E92" w:rsidP="00B21DA4">
      <w:pPr>
        <w:autoSpaceDE w:val="0"/>
        <w:autoSpaceDN w:val="0"/>
        <w:adjustRightInd w:val="0"/>
        <w:jc w:val="center"/>
        <w:rPr>
          <w:b/>
          <w:bCs/>
          <w:i/>
          <w:iCs/>
          <w:color w:val="00000A"/>
          <w:sz w:val="22"/>
          <w:szCs w:val="22"/>
          <w:highlight w:val="white"/>
          <w:lang w:val="hr-BA"/>
        </w:rPr>
      </w:pPr>
      <w:r>
        <w:rPr>
          <w:b/>
          <w:bCs/>
          <w:i/>
          <w:iCs/>
          <w:color w:val="00000A"/>
          <w:sz w:val="22"/>
          <w:szCs w:val="22"/>
          <w:highlight w:val="white"/>
          <w:lang w:val="hr-BA"/>
        </w:rPr>
        <w:t>O P E R A T I V N I</w:t>
      </w:r>
      <w:r w:rsidR="00BE72DD">
        <w:rPr>
          <w:b/>
          <w:bCs/>
          <w:i/>
          <w:iCs/>
          <w:color w:val="00000A"/>
          <w:sz w:val="22"/>
          <w:szCs w:val="22"/>
          <w:highlight w:val="white"/>
          <w:lang w:val="hr-BA"/>
        </w:rPr>
        <w:t xml:space="preserve"> </w:t>
      </w:r>
      <w:r>
        <w:rPr>
          <w:b/>
          <w:bCs/>
          <w:i/>
          <w:iCs/>
          <w:color w:val="00000A"/>
          <w:sz w:val="22"/>
          <w:szCs w:val="22"/>
          <w:highlight w:val="white"/>
          <w:lang w:val="hr-BA"/>
        </w:rPr>
        <w:t xml:space="preserve">    </w:t>
      </w:r>
      <w:r w:rsidR="00985CB2" w:rsidRPr="00604B42">
        <w:rPr>
          <w:b/>
          <w:bCs/>
          <w:i/>
          <w:iCs/>
          <w:color w:val="00000A"/>
          <w:sz w:val="22"/>
          <w:szCs w:val="22"/>
          <w:highlight w:val="white"/>
          <w:lang w:val="hr-BA"/>
        </w:rPr>
        <w:t>P R O G R A M</w:t>
      </w:r>
    </w:p>
    <w:p w:rsidR="00985CB2" w:rsidRPr="00604B42" w:rsidRDefault="00985CB2" w:rsidP="00985CB2">
      <w:pPr>
        <w:autoSpaceDE w:val="0"/>
        <w:autoSpaceDN w:val="0"/>
        <w:adjustRightInd w:val="0"/>
        <w:jc w:val="center"/>
        <w:rPr>
          <w:b/>
          <w:bCs/>
          <w:i/>
          <w:iCs/>
          <w:color w:val="00000A"/>
          <w:sz w:val="22"/>
          <w:szCs w:val="22"/>
          <w:highlight w:val="white"/>
          <w:lang w:val="hr-BA"/>
        </w:rPr>
      </w:pPr>
      <w:r w:rsidRPr="00604B42">
        <w:rPr>
          <w:b/>
          <w:bCs/>
          <w:i/>
          <w:iCs/>
          <w:color w:val="00000A"/>
          <w:sz w:val="22"/>
          <w:szCs w:val="22"/>
          <w:highlight w:val="white"/>
          <w:lang w:val="hr-BA"/>
        </w:rPr>
        <w:t xml:space="preserve">  </w:t>
      </w:r>
      <w:r w:rsidR="00DB4E92">
        <w:rPr>
          <w:b/>
          <w:bCs/>
          <w:i/>
          <w:iCs/>
          <w:color w:val="00000A"/>
          <w:sz w:val="22"/>
          <w:szCs w:val="22"/>
          <w:highlight w:val="white"/>
          <w:lang w:val="hr-BA"/>
        </w:rPr>
        <w:t>Održavanja lokalnih cesta i gradskih ulica u zimskom periodu za 202</w:t>
      </w:r>
      <w:r w:rsidR="006525DE">
        <w:rPr>
          <w:b/>
          <w:bCs/>
          <w:i/>
          <w:iCs/>
          <w:color w:val="00000A"/>
          <w:sz w:val="22"/>
          <w:szCs w:val="22"/>
          <w:highlight w:val="white"/>
          <w:lang w:val="hr-BA"/>
        </w:rPr>
        <w:t>6</w:t>
      </w:r>
      <w:r w:rsidR="00DB4E92">
        <w:rPr>
          <w:b/>
          <w:bCs/>
          <w:i/>
          <w:iCs/>
          <w:color w:val="00000A"/>
          <w:sz w:val="22"/>
          <w:szCs w:val="22"/>
          <w:highlight w:val="white"/>
          <w:lang w:val="hr-BA"/>
        </w:rPr>
        <w:t>.</w:t>
      </w:r>
      <w:r w:rsidR="00811F3A">
        <w:rPr>
          <w:b/>
          <w:bCs/>
          <w:i/>
          <w:iCs/>
          <w:color w:val="00000A"/>
          <w:sz w:val="22"/>
          <w:szCs w:val="22"/>
          <w:highlight w:val="white"/>
          <w:lang w:val="hr-BA"/>
        </w:rPr>
        <w:t xml:space="preserve"> </w:t>
      </w:r>
      <w:r w:rsidR="00DB4E92">
        <w:rPr>
          <w:b/>
          <w:bCs/>
          <w:i/>
          <w:iCs/>
          <w:color w:val="00000A"/>
          <w:sz w:val="22"/>
          <w:szCs w:val="22"/>
          <w:highlight w:val="white"/>
          <w:lang w:val="hr-BA"/>
        </w:rPr>
        <w:t>godinu</w:t>
      </w:r>
    </w:p>
    <w:p w:rsidR="00985CB2" w:rsidRPr="00604B42" w:rsidRDefault="00985CB2" w:rsidP="00985CB2">
      <w:pPr>
        <w:autoSpaceDE w:val="0"/>
        <w:autoSpaceDN w:val="0"/>
        <w:adjustRightInd w:val="0"/>
        <w:rPr>
          <w:b/>
          <w:bCs/>
          <w:i/>
          <w:iCs/>
          <w:color w:val="00000A"/>
          <w:sz w:val="22"/>
          <w:szCs w:val="22"/>
          <w:highlight w:val="white"/>
          <w:lang w:val="hr-BA"/>
        </w:rPr>
      </w:pPr>
    </w:p>
    <w:p w:rsidR="00985CB2" w:rsidRPr="00DB4E92" w:rsidRDefault="00985CB2" w:rsidP="00985CB2">
      <w:pPr>
        <w:autoSpaceDE w:val="0"/>
        <w:autoSpaceDN w:val="0"/>
        <w:adjustRightInd w:val="0"/>
        <w:rPr>
          <w:b/>
          <w:bCs/>
          <w:i/>
          <w:iCs/>
          <w:color w:val="00000A"/>
          <w:sz w:val="22"/>
          <w:szCs w:val="22"/>
          <w:highlight w:val="white"/>
          <w:lang w:val="hr-BA"/>
        </w:rPr>
      </w:pPr>
    </w:p>
    <w:p w:rsidR="00DB4E92" w:rsidRPr="00B21DA4" w:rsidRDefault="00985CB2" w:rsidP="00B21DA4">
      <w:pPr>
        <w:pStyle w:val="Paragrafspiska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A"/>
          <w:highlight w:val="white"/>
          <w:lang w:val="hr-BA"/>
        </w:rPr>
      </w:pPr>
      <w:r w:rsidRPr="00B21DA4">
        <w:rPr>
          <w:rFonts w:ascii="Times New Roman" w:hAnsi="Times New Roman" w:cs="Times New Roman"/>
          <w:b/>
          <w:bCs/>
          <w:i/>
          <w:color w:val="00000A"/>
          <w:highlight w:val="white"/>
          <w:lang w:val="hr-BA"/>
        </w:rPr>
        <w:t>UVODNE NAPOMENE</w:t>
      </w:r>
    </w:p>
    <w:p w:rsidR="00DB4E92" w:rsidRDefault="00DB4E92" w:rsidP="00B21DA4">
      <w:pPr>
        <w:tabs>
          <w:tab w:val="right" w:pos="9540"/>
        </w:tabs>
        <w:autoSpaceDE w:val="0"/>
        <w:autoSpaceDN w:val="0"/>
        <w:adjustRightInd w:val="0"/>
        <w:jc w:val="both"/>
        <w:rPr>
          <w:i/>
          <w:sz w:val="22"/>
        </w:rPr>
      </w:pPr>
      <w:r w:rsidRPr="00DB4E92">
        <w:rPr>
          <w:i/>
          <w:sz w:val="22"/>
        </w:rPr>
        <w:t>Pod održavanjem cesta u zimskim uvjetima podrazumijevaju se radovi neophodni za održavanje prohodnosti cesta i sigurnog odvijanja saobraćaja</w:t>
      </w:r>
      <w:r w:rsidR="00B21DA4">
        <w:rPr>
          <w:i/>
          <w:sz w:val="22"/>
        </w:rPr>
        <w:t>,</w:t>
      </w:r>
      <w:r w:rsidRPr="00DB4E92">
        <w:rPr>
          <w:i/>
          <w:sz w:val="22"/>
        </w:rPr>
        <w:t xml:space="preserve"> a organizuju se na temelju Zakona o cestama </w:t>
      </w:r>
      <w:bookmarkStart w:id="0" w:name="_GoBack"/>
      <w:bookmarkEnd w:id="0"/>
      <w:r w:rsidRPr="00DB4E92">
        <w:rPr>
          <w:i/>
          <w:sz w:val="22"/>
        </w:rPr>
        <w:t>Federacije Bosne i Hercegovine („Službene novine Federacije Bosne i Hercegovine“, broj: 12/10), Pravilnika o održavanju javnih cesta („Službene novine Federacije Bosne i Hercegovine“, broj: 69/10) i Odluke o lokalnim i nekategorisanim cestama na području općine Velika Kladuša („Službeni glasnik Općine Velika Kladuša”, broj: 12/11).</w:t>
      </w:r>
    </w:p>
    <w:p w:rsidR="00DB4E92" w:rsidRDefault="00DB4E92" w:rsidP="00B21DA4">
      <w:pPr>
        <w:tabs>
          <w:tab w:val="right" w:pos="9540"/>
        </w:tabs>
        <w:autoSpaceDE w:val="0"/>
        <w:autoSpaceDN w:val="0"/>
        <w:adjustRightInd w:val="0"/>
        <w:jc w:val="both"/>
        <w:rPr>
          <w:i/>
          <w:sz w:val="22"/>
        </w:rPr>
      </w:pPr>
    </w:p>
    <w:p w:rsidR="00B21DA4" w:rsidRDefault="00DB4E92" w:rsidP="00B21DA4">
      <w:pPr>
        <w:tabs>
          <w:tab w:val="right" w:pos="9540"/>
        </w:tabs>
        <w:autoSpaceDE w:val="0"/>
        <w:autoSpaceDN w:val="0"/>
        <w:adjustRightInd w:val="0"/>
        <w:jc w:val="both"/>
        <w:rPr>
          <w:i/>
          <w:sz w:val="22"/>
        </w:rPr>
      </w:pPr>
      <w:r w:rsidRPr="00DB4E92">
        <w:rPr>
          <w:i/>
          <w:sz w:val="22"/>
        </w:rPr>
        <w:t xml:space="preserve">Poslove održavanja prohodnosti lokalnih cesta u zimskim uslovima čine poslovi na obezbjeđenju i uskladištenju industrijske soli i abrazivnog materijala, izvršavanju radova na sprečavanju poledice na kolovozu i čišćenju snijega, obavljanju poslova na pripremi cesta za zimski period, kao i izvršavanje drugih aktivnosti koje čine dio ukupnih priprema za zimsku službu. </w:t>
      </w:r>
    </w:p>
    <w:p w:rsidR="00B21DA4" w:rsidRDefault="00B21DA4" w:rsidP="00B21DA4">
      <w:pPr>
        <w:tabs>
          <w:tab w:val="right" w:pos="9540"/>
        </w:tabs>
        <w:autoSpaceDE w:val="0"/>
        <w:autoSpaceDN w:val="0"/>
        <w:adjustRightInd w:val="0"/>
        <w:jc w:val="both"/>
        <w:rPr>
          <w:i/>
          <w:sz w:val="22"/>
        </w:rPr>
      </w:pPr>
    </w:p>
    <w:p w:rsidR="00DB4E92" w:rsidRDefault="00DB4E92" w:rsidP="00B21DA4">
      <w:pPr>
        <w:tabs>
          <w:tab w:val="right" w:pos="9540"/>
        </w:tabs>
        <w:autoSpaceDE w:val="0"/>
        <w:autoSpaceDN w:val="0"/>
        <w:adjustRightInd w:val="0"/>
        <w:jc w:val="both"/>
        <w:rPr>
          <w:i/>
          <w:sz w:val="22"/>
        </w:rPr>
      </w:pPr>
      <w:r w:rsidRPr="00DB4E92">
        <w:rPr>
          <w:i/>
          <w:sz w:val="22"/>
        </w:rPr>
        <w:t>Održavanje prohodnosti puteva u zimskom periodu odvija se u dva dijela tokom godine i to: prvi dio o</w:t>
      </w:r>
      <w:r>
        <w:rPr>
          <w:i/>
          <w:sz w:val="22"/>
        </w:rPr>
        <w:t>buhvata period od 01.01. – 15.04</w:t>
      </w:r>
      <w:r w:rsidRPr="00DB4E92">
        <w:rPr>
          <w:i/>
          <w:sz w:val="22"/>
        </w:rPr>
        <w:t>.</w:t>
      </w:r>
      <w:r w:rsidR="00B21DA4">
        <w:rPr>
          <w:i/>
          <w:sz w:val="22"/>
        </w:rPr>
        <w:t>,</w:t>
      </w:r>
      <w:r w:rsidRPr="00DB4E92">
        <w:rPr>
          <w:i/>
          <w:sz w:val="22"/>
        </w:rPr>
        <w:t xml:space="preserve"> a drugi obuhvata period od 15.11. – 31.12.</w:t>
      </w:r>
    </w:p>
    <w:p w:rsidR="00DB4E92" w:rsidRDefault="00DB4E92" w:rsidP="00B21DA4">
      <w:pPr>
        <w:tabs>
          <w:tab w:val="right" w:pos="9540"/>
        </w:tabs>
        <w:autoSpaceDE w:val="0"/>
        <w:autoSpaceDN w:val="0"/>
        <w:adjustRightInd w:val="0"/>
        <w:jc w:val="both"/>
        <w:rPr>
          <w:i/>
          <w:sz w:val="22"/>
        </w:rPr>
      </w:pPr>
      <w:r w:rsidRPr="00DB4E92">
        <w:rPr>
          <w:i/>
          <w:sz w:val="22"/>
        </w:rPr>
        <w:t>Radovi i poslovi na održavanju će se vršiti prema potrebi i to u sve kalendarske dane u periodu od 0 do 24 sata poštivajući kriterije Pravilnika o održavanj</w:t>
      </w:r>
      <w:r>
        <w:rPr>
          <w:i/>
          <w:sz w:val="22"/>
        </w:rPr>
        <w:t xml:space="preserve">u javnih cesta, te </w:t>
      </w:r>
      <w:r w:rsidRPr="00604B42">
        <w:rPr>
          <w:bCs/>
          <w:i/>
          <w:sz w:val="22"/>
          <w:szCs w:val="22"/>
          <w:lang w:val="hr-BA"/>
        </w:rPr>
        <w:t>u skladu sa utvrđenim prioritetima.</w:t>
      </w:r>
      <w:r w:rsidRPr="00604B42">
        <w:rPr>
          <w:i/>
          <w:sz w:val="22"/>
          <w:szCs w:val="22"/>
          <w:lang w:val="hr-BA"/>
        </w:rPr>
        <w:t xml:space="preserve"> Utvrđeni radovi na čišćenju snijega i leda u zimskom periodu se nastavljaju istim kontinuitetom u slučaju produženja zimske sezone, a sve u sklopu ugovorene cijene.</w:t>
      </w:r>
      <w:r w:rsidRPr="00DB4E92">
        <w:rPr>
          <w:i/>
          <w:sz w:val="22"/>
        </w:rPr>
        <w:t xml:space="preserve"> </w:t>
      </w:r>
    </w:p>
    <w:p w:rsidR="00DB4E92" w:rsidRDefault="00DB4E92" w:rsidP="00B21DA4">
      <w:pPr>
        <w:tabs>
          <w:tab w:val="right" w:pos="9540"/>
        </w:tabs>
        <w:autoSpaceDE w:val="0"/>
        <w:autoSpaceDN w:val="0"/>
        <w:adjustRightInd w:val="0"/>
        <w:jc w:val="both"/>
        <w:rPr>
          <w:i/>
          <w:sz w:val="22"/>
        </w:rPr>
      </w:pPr>
    </w:p>
    <w:p w:rsidR="00DB4E92" w:rsidRPr="00DB4E92" w:rsidRDefault="00DB4E92" w:rsidP="00B21DA4">
      <w:pPr>
        <w:tabs>
          <w:tab w:val="right" w:pos="9540"/>
        </w:tabs>
        <w:autoSpaceDE w:val="0"/>
        <w:autoSpaceDN w:val="0"/>
        <w:adjustRightInd w:val="0"/>
        <w:jc w:val="both"/>
        <w:rPr>
          <w:b/>
          <w:bCs/>
          <w:i/>
          <w:color w:val="00000A"/>
          <w:sz w:val="20"/>
          <w:szCs w:val="22"/>
          <w:highlight w:val="white"/>
          <w:lang w:val="hr-BA"/>
        </w:rPr>
      </w:pPr>
      <w:r w:rsidRPr="00DB4E92">
        <w:rPr>
          <w:i/>
          <w:sz w:val="22"/>
        </w:rPr>
        <w:t>Za radove na održavanju prohodnosti cesta u zimskom periodu određuju se prioriteti putnih pravaca na način i po Pravilniku o održavanju javnih cesta.</w:t>
      </w:r>
    </w:p>
    <w:p w:rsidR="00DB4E92" w:rsidRPr="00604B42" w:rsidRDefault="00DB4E92" w:rsidP="00985CB2">
      <w:pPr>
        <w:autoSpaceDE w:val="0"/>
        <w:autoSpaceDN w:val="0"/>
        <w:adjustRightInd w:val="0"/>
        <w:jc w:val="both"/>
        <w:rPr>
          <w:i/>
          <w:color w:val="00000A"/>
          <w:sz w:val="22"/>
          <w:szCs w:val="22"/>
          <w:highlight w:val="white"/>
          <w:lang w:val="hr-BA"/>
        </w:rPr>
      </w:pPr>
    </w:p>
    <w:p w:rsidR="00A8234F" w:rsidRPr="00604B42" w:rsidRDefault="00A8234F" w:rsidP="00985CB2">
      <w:pPr>
        <w:autoSpaceDE w:val="0"/>
        <w:autoSpaceDN w:val="0"/>
        <w:adjustRightInd w:val="0"/>
        <w:jc w:val="both"/>
        <w:rPr>
          <w:i/>
          <w:color w:val="00000A"/>
          <w:sz w:val="22"/>
          <w:szCs w:val="22"/>
          <w:highlight w:val="white"/>
          <w:lang w:val="hr-BA"/>
        </w:rPr>
      </w:pPr>
    </w:p>
    <w:p w:rsidR="00985CB2" w:rsidRPr="00B21DA4" w:rsidRDefault="00985CB2" w:rsidP="00985CB2">
      <w:pPr>
        <w:pStyle w:val="Paragrafspisk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color w:val="00000A"/>
          <w:highlight w:val="white"/>
          <w:lang w:val="hr-BA"/>
        </w:rPr>
      </w:pPr>
      <w:r w:rsidRPr="00B21DA4">
        <w:rPr>
          <w:rFonts w:ascii="Times New Roman" w:hAnsi="Times New Roman" w:cs="Times New Roman"/>
          <w:b/>
          <w:bCs/>
          <w:i/>
          <w:color w:val="00000A"/>
          <w:highlight w:val="white"/>
          <w:lang w:val="hr-BA"/>
        </w:rPr>
        <w:t xml:space="preserve">ODRŽAVANJE GRADA </w:t>
      </w:r>
      <w:r w:rsidR="00FC585D" w:rsidRPr="00B21DA4">
        <w:rPr>
          <w:rFonts w:ascii="Times New Roman" w:hAnsi="Times New Roman" w:cs="Times New Roman"/>
          <w:b/>
          <w:bCs/>
          <w:i/>
          <w:color w:val="00000A"/>
          <w:highlight w:val="white"/>
          <w:lang w:val="hr-BA"/>
        </w:rPr>
        <w:t xml:space="preserve">I PROHODNOSTI PUTEVA </w:t>
      </w:r>
      <w:r w:rsidRPr="00B21DA4">
        <w:rPr>
          <w:rFonts w:ascii="Times New Roman" w:hAnsi="Times New Roman" w:cs="Times New Roman"/>
          <w:b/>
          <w:bCs/>
          <w:i/>
          <w:color w:val="00000A"/>
          <w:highlight w:val="white"/>
          <w:lang w:val="hr-BA"/>
        </w:rPr>
        <w:t>U ZIMSKOM PERIODU</w:t>
      </w:r>
      <w:r w:rsidR="00811F3A">
        <w:rPr>
          <w:rFonts w:ascii="Times New Roman" w:hAnsi="Times New Roman" w:cs="Times New Roman"/>
          <w:b/>
          <w:bCs/>
          <w:i/>
          <w:color w:val="00000A"/>
          <w:highlight w:val="white"/>
          <w:lang w:val="hr-BA"/>
        </w:rPr>
        <w:t xml:space="preserve"> – ZIMSKA</w:t>
      </w:r>
      <w:r w:rsidR="00545825" w:rsidRPr="00B21DA4">
        <w:rPr>
          <w:rFonts w:ascii="Times New Roman" w:hAnsi="Times New Roman" w:cs="Times New Roman"/>
          <w:b/>
          <w:bCs/>
          <w:i/>
          <w:color w:val="00000A"/>
          <w:highlight w:val="white"/>
          <w:lang w:val="hr-BA"/>
        </w:rPr>
        <w:t xml:space="preserve">  SLUŽBA</w:t>
      </w:r>
    </w:p>
    <w:p w:rsidR="00985CB2" w:rsidRPr="00604B42" w:rsidRDefault="00985CB2" w:rsidP="00985CB2">
      <w:pPr>
        <w:autoSpaceDE w:val="0"/>
        <w:autoSpaceDN w:val="0"/>
        <w:adjustRightInd w:val="0"/>
        <w:jc w:val="both"/>
        <w:rPr>
          <w:i/>
          <w:color w:val="00000A"/>
          <w:sz w:val="22"/>
          <w:szCs w:val="22"/>
          <w:highlight w:val="white"/>
          <w:lang w:val="hr-BA"/>
        </w:rPr>
      </w:pPr>
      <w:r w:rsidRPr="00604B42">
        <w:rPr>
          <w:i/>
          <w:color w:val="00000A"/>
          <w:sz w:val="22"/>
          <w:szCs w:val="22"/>
          <w:highlight w:val="white"/>
          <w:lang w:val="hr-BA"/>
        </w:rPr>
        <w:t xml:space="preserve">Zimska služba obuhvata skup aktivnosti i poslova, potrebnih kako bi se omogućilo odvijanje saobraćaja na </w:t>
      </w:r>
      <w:r w:rsidR="00545825" w:rsidRPr="00604B42">
        <w:rPr>
          <w:i/>
          <w:color w:val="00000A"/>
          <w:sz w:val="22"/>
          <w:szCs w:val="22"/>
          <w:highlight w:val="white"/>
          <w:lang w:val="hr-BA"/>
        </w:rPr>
        <w:t xml:space="preserve">lokalnim i nekategorisanim cestama, </w:t>
      </w:r>
      <w:r w:rsidRPr="00604B42">
        <w:rPr>
          <w:i/>
          <w:color w:val="00000A"/>
          <w:sz w:val="22"/>
          <w:szCs w:val="22"/>
          <w:highlight w:val="white"/>
          <w:lang w:val="hr-BA"/>
        </w:rPr>
        <w:t xml:space="preserve">ulicama, </w:t>
      </w:r>
      <w:r w:rsidR="00545825" w:rsidRPr="00604B42">
        <w:rPr>
          <w:i/>
          <w:color w:val="00000A"/>
          <w:sz w:val="22"/>
          <w:szCs w:val="22"/>
          <w:highlight w:val="white"/>
          <w:lang w:val="hr-BA"/>
        </w:rPr>
        <w:t xml:space="preserve">trgovima, trotoarima, </w:t>
      </w:r>
      <w:r w:rsidRPr="00604B42">
        <w:rPr>
          <w:i/>
          <w:color w:val="00000A"/>
          <w:sz w:val="22"/>
          <w:szCs w:val="22"/>
          <w:highlight w:val="white"/>
          <w:lang w:val="hr-BA"/>
        </w:rPr>
        <w:t>pješačkim stazama</w:t>
      </w:r>
      <w:r w:rsidR="00A8234F" w:rsidRPr="00604B42">
        <w:rPr>
          <w:i/>
          <w:color w:val="00000A"/>
          <w:sz w:val="22"/>
          <w:szCs w:val="22"/>
          <w:highlight w:val="white"/>
          <w:lang w:val="hr-BA"/>
        </w:rPr>
        <w:t xml:space="preserve"> i drugim saobraćajnim</w:t>
      </w:r>
      <w:r w:rsidR="00430857" w:rsidRPr="00604B42">
        <w:rPr>
          <w:i/>
          <w:color w:val="00000A"/>
          <w:sz w:val="22"/>
          <w:szCs w:val="22"/>
          <w:highlight w:val="white"/>
          <w:lang w:val="hr-BA"/>
        </w:rPr>
        <w:t xml:space="preserve"> površinama.</w:t>
      </w:r>
      <w:r w:rsidR="00A8234F" w:rsidRPr="00604B42">
        <w:rPr>
          <w:i/>
          <w:color w:val="00000A"/>
          <w:sz w:val="22"/>
          <w:szCs w:val="22"/>
          <w:highlight w:val="white"/>
          <w:lang w:val="hr-BA"/>
        </w:rPr>
        <w:t xml:space="preserve"> </w:t>
      </w:r>
      <w:r w:rsidRPr="00604B42">
        <w:rPr>
          <w:i/>
          <w:color w:val="00000A"/>
          <w:sz w:val="22"/>
          <w:szCs w:val="22"/>
          <w:highlight w:val="white"/>
          <w:lang w:val="hr-BA"/>
        </w:rPr>
        <w:t>Izvodi se, kada je zbog zimskih pojava (snijeg, poledica, led i dr.) ugroženo normalno odvijanje saobra</w:t>
      </w:r>
      <w:r w:rsidR="00807A01" w:rsidRPr="00604B42">
        <w:rPr>
          <w:i/>
          <w:color w:val="00000A"/>
          <w:sz w:val="22"/>
          <w:szCs w:val="22"/>
          <w:highlight w:val="white"/>
          <w:lang w:val="hr-BA"/>
        </w:rPr>
        <w:t>ćaja.</w:t>
      </w:r>
    </w:p>
    <w:p w:rsidR="00985CB2" w:rsidRPr="00604B42" w:rsidRDefault="00985CB2" w:rsidP="00985CB2">
      <w:pPr>
        <w:autoSpaceDE w:val="0"/>
        <w:autoSpaceDN w:val="0"/>
        <w:adjustRightInd w:val="0"/>
        <w:jc w:val="both"/>
        <w:rPr>
          <w:i/>
          <w:color w:val="00000A"/>
          <w:sz w:val="22"/>
          <w:szCs w:val="22"/>
          <w:highlight w:val="white"/>
          <w:lang w:val="hr-BA"/>
        </w:rPr>
      </w:pPr>
    </w:p>
    <w:p w:rsidR="00985CB2" w:rsidRPr="00604B42" w:rsidRDefault="00985CB2" w:rsidP="00985CB2">
      <w:pPr>
        <w:autoSpaceDE w:val="0"/>
        <w:autoSpaceDN w:val="0"/>
        <w:adjustRightInd w:val="0"/>
        <w:jc w:val="both"/>
        <w:rPr>
          <w:i/>
          <w:color w:val="00000A"/>
          <w:sz w:val="22"/>
          <w:szCs w:val="22"/>
          <w:highlight w:val="white"/>
          <w:lang w:val="hr-BA"/>
        </w:rPr>
      </w:pPr>
      <w:r w:rsidRPr="00604B42">
        <w:rPr>
          <w:i/>
          <w:color w:val="00000A"/>
          <w:sz w:val="22"/>
          <w:szCs w:val="22"/>
          <w:highlight w:val="white"/>
          <w:lang w:val="hr-BA"/>
        </w:rPr>
        <w:t>Za neometano izvođenje zimske službe, bez većih zastoja saobraćaja, potrebno je pripremiti sljedeće:</w:t>
      </w:r>
    </w:p>
    <w:p w:rsidR="00985CB2" w:rsidRPr="00604B42" w:rsidRDefault="00985CB2" w:rsidP="00985CB2">
      <w:pPr>
        <w:numPr>
          <w:ilvl w:val="0"/>
          <w:numId w:val="4"/>
        </w:numPr>
        <w:autoSpaceDE w:val="0"/>
        <w:autoSpaceDN w:val="0"/>
        <w:adjustRightInd w:val="0"/>
        <w:ind w:left="720" w:hanging="360"/>
        <w:jc w:val="both"/>
        <w:rPr>
          <w:i/>
          <w:color w:val="00000A"/>
          <w:sz w:val="22"/>
          <w:szCs w:val="22"/>
          <w:highlight w:val="white"/>
          <w:lang w:val="hr-BA"/>
        </w:rPr>
      </w:pPr>
      <w:r w:rsidRPr="00604B42">
        <w:rPr>
          <w:i/>
          <w:color w:val="00000A"/>
          <w:sz w:val="22"/>
          <w:szCs w:val="22"/>
          <w:highlight w:val="white"/>
          <w:lang w:val="hr-BA"/>
        </w:rPr>
        <w:t>obezbijediti dovoljnu količinu sredstava za posipanje,</w:t>
      </w:r>
    </w:p>
    <w:p w:rsidR="00985CB2" w:rsidRPr="00604B42" w:rsidRDefault="00985CB2" w:rsidP="00985CB2">
      <w:pPr>
        <w:numPr>
          <w:ilvl w:val="0"/>
          <w:numId w:val="4"/>
        </w:numPr>
        <w:autoSpaceDE w:val="0"/>
        <w:autoSpaceDN w:val="0"/>
        <w:adjustRightInd w:val="0"/>
        <w:ind w:left="720" w:hanging="360"/>
        <w:jc w:val="both"/>
        <w:rPr>
          <w:i/>
          <w:color w:val="00000A"/>
          <w:sz w:val="22"/>
          <w:szCs w:val="22"/>
          <w:highlight w:val="white"/>
          <w:lang w:val="hr-BA"/>
        </w:rPr>
      </w:pPr>
      <w:r w:rsidRPr="00604B42">
        <w:rPr>
          <w:i/>
          <w:color w:val="00000A"/>
          <w:sz w:val="22"/>
          <w:szCs w:val="22"/>
          <w:highlight w:val="white"/>
          <w:lang w:val="hr-BA"/>
        </w:rPr>
        <w:t>osposobiti svu potrebnu</w:t>
      </w:r>
      <w:r w:rsidR="00B21DA4">
        <w:rPr>
          <w:i/>
          <w:color w:val="00000A"/>
          <w:sz w:val="22"/>
          <w:szCs w:val="22"/>
          <w:highlight w:val="white"/>
          <w:lang w:val="hr-BA"/>
        </w:rPr>
        <w:t xml:space="preserve"> mehanizaciju i opremu za rad u</w:t>
      </w:r>
      <w:r w:rsidRPr="00604B42">
        <w:rPr>
          <w:i/>
          <w:color w:val="00000A"/>
          <w:sz w:val="22"/>
          <w:szCs w:val="22"/>
          <w:highlight w:val="white"/>
          <w:lang w:val="hr-BA"/>
        </w:rPr>
        <w:t xml:space="preserve"> zimskoj službi,</w:t>
      </w:r>
    </w:p>
    <w:p w:rsidR="00985CB2" w:rsidRPr="00604B42" w:rsidRDefault="00985CB2" w:rsidP="00985CB2">
      <w:pPr>
        <w:numPr>
          <w:ilvl w:val="0"/>
          <w:numId w:val="4"/>
        </w:numPr>
        <w:autoSpaceDE w:val="0"/>
        <w:autoSpaceDN w:val="0"/>
        <w:adjustRightInd w:val="0"/>
        <w:ind w:left="720" w:hanging="360"/>
        <w:jc w:val="both"/>
        <w:rPr>
          <w:i/>
          <w:color w:val="00000A"/>
          <w:sz w:val="22"/>
          <w:szCs w:val="22"/>
          <w:highlight w:val="white"/>
          <w:lang w:val="hr-BA"/>
        </w:rPr>
      </w:pPr>
      <w:r w:rsidRPr="00604B42">
        <w:rPr>
          <w:i/>
          <w:color w:val="00000A"/>
          <w:sz w:val="22"/>
          <w:szCs w:val="22"/>
          <w:highlight w:val="white"/>
          <w:lang w:val="hr-BA"/>
        </w:rPr>
        <w:t>organizovati pravovremeno informisanja svih učesnika u saobraćaju.</w:t>
      </w:r>
    </w:p>
    <w:p w:rsidR="00545825" w:rsidRPr="00604B42" w:rsidRDefault="00545825" w:rsidP="00545825">
      <w:pPr>
        <w:autoSpaceDE w:val="0"/>
        <w:autoSpaceDN w:val="0"/>
        <w:adjustRightInd w:val="0"/>
        <w:jc w:val="both"/>
        <w:rPr>
          <w:i/>
          <w:color w:val="00000A"/>
          <w:sz w:val="22"/>
          <w:szCs w:val="22"/>
          <w:highlight w:val="white"/>
          <w:lang w:val="hr-BA"/>
        </w:rPr>
      </w:pPr>
    </w:p>
    <w:p w:rsidR="00545825" w:rsidRPr="00604B42" w:rsidRDefault="00545825" w:rsidP="00545825">
      <w:pPr>
        <w:autoSpaceDE w:val="0"/>
        <w:autoSpaceDN w:val="0"/>
        <w:adjustRightInd w:val="0"/>
        <w:jc w:val="both"/>
        <w:rPr>
          <w:i/>
          <w:color w:val="00000A"/>
          <w:sz w:val="22"/>
          <w:szCs w:val="22"/>
          <w:highlight w:val="white"/>
          <w:lang w:val="hr-BA"/>
        </w:rPr>
      </w:pPr>
      <w:r w:rsidRPr="00604B42">
        <w:rPr>
          <w:i/>
          <w:color w:val="00000A"/>
          <w:sz w:val="22"/>
          <w:szCs w:val="22"/>
          <w:highlight w:val="white"/>
          <w:lang w:val="hr-BA"/>
        </w:rPr>
        <w:t xml:space="preserve">Zimska služba, odnosno zimsko održavanje cesta je samo jedan segment u sklopu redovnog održavanja cesta zbog izuzetnih prilika, koje nastaju na cestama, prije svega </w:t>
      </w:r>
      <w:r w:rsidR="00C7516B" w:rsidRPr="00604B42">
        <w:rPr>
          <w:i/>
          <w:color w:val="00000A"/>
          <w:sz w:val="22"/>
          <w:szCs w:val="22"/>
          <w:highlight w:val="white"/>
          <w:lang w:val="hr-BA"/>
        </w:rPr>
        <w:t xml:space="preserve">zbog pojave </w:t>
      </w:r>
      <w:r w:rsidRPr="00604B42">
        <w:rPr>
          <w:i/>
          <w:color w:val="00000A"/>
          <w:sz w:val="22"/>
          <w:szCs w:val="22"/>
          <w:highlight w:val="white"/>
          <w:lang w:val="hr-BA"/>
        </w:rPr>
        <w:t>poledice, snijega, leda</w:t>
      </w:r>
      <w:r w:rsidR="00C7516B" w:rsidRPr="00604B42">
        <w:rPr>
          <w:i/>
          <w:color w:val="00000A"/>
          <w:sz w:val="22"/>
          <w:szCs w:val="22"/>
          <w:highlight w:val="white"/>
          <w:lang w:val="hr-BA"/>
        </w:rPr>
        <w:t>, a ujedno i najzahtjevnije. Iz tog razloga je neophodno dobro se pripremiti za ove aktivnosti, te pristupiti preventivnom posipanju kolovoza, kao i posipanju i odstranjivanju snijega sa kolovoza, trotoara i drugih površina.</w:t>
      </w:r>
    </w:p>
    <w:p w:rsidR="00C7516B" w:rsidRPr="00604B42" w:rsidRDefault="00C7516B" w:rsidP="00C7516B">
      <w:pPr>
        <w:jc w:val="both"/>
        <w:rPr>
          <w:bCs/>
          <w:i/>
          <w:sz w:val="22"/>
          <w:szCs w:val="22"/>
          <w:lang w:val="hr-BA"/>
        </w:rPr>
      </w:pPr>
    </w:p>
    <w:p w:rsidR="00DB4E92" w:rsidRPr="00DB4E92" w:rsidRDefault="00DB4E92" w:rsidP="00C7516B">
      <w:pPr>
        <w:jc w:val="both"/>
        <w:rPr>
          <w:i/>
          <w:sz w:val="22"/>
        </w:rPr>
      </w:pPr>
      <w:r w:rsidRPr="00DB4E92">
        <w:rPr>
          <w:i/>
          <w:sz w:val="22"/>
        </w:rPr>
        <w:t xml:space="preserve">Odlukom o lokalnim i nekategorisanim cestama na području općine Velika Kladuša utvrđene su lokalne ceste i nekategorisani putni pravci. </w:t>
      </w:r>
    </w:p>
    <w:p w:rsidR="00DB4E92" w:rsidRPr="00DB4E92" w:rsidRDefault="00DB4E92" w:rsidP="00C7516B">
      <w:pPr>
        <w:jc w:val="both"/>
        <w:rPr>
          <w:i/>
          <w:sz w:val="22"/>
        </w:rPr>
      </w:pPr>
    </w:p>
    <w:p w:rsidR="00DB4E92" w:rsidRPr="00DB4E92" w:rsidRDefault="00DB4E92" w:rsidP="00C7516B">
      <w:pPr>
        <w:jc w:val="both"/>
        <w:rPr>
          <w:i/>
          <w:sz w:val="22"/>
        </w:rPr>
      </w:pPr>
      <w:r w:rsidRPr="00DB4E92">
        <w:rPr>
          <w:i/>
          <w:sz w:val="22"/>
        </w:rPr>
        <w:t>Lokalne ceste zavisno od kategorije odvijanja saobraćaja Programom se razvrstavaju u lokalne ceste prvog prioriteta i lokalne ceste drugog prioriteta.</w:t>
      </w:r>
    </w:p>
    <w:p w:rsidR="00DB4E92" w:rsidRPr="00DB4E92" w:rsidRDefault="00DB4E92" w:rsidP="00C7516B">
      <w:pPr>
        <w:jc w:val="both"/>
        <w:rPr>
          <w:i/>
          <w:sz w:val="22"/>
        </w:rPr>
      </w:pPr>
      <w:r w:rsidRPr="00DB4E92">
        <w:rPr>
          <w:i/>
          <w:sz w:val="22"/>
        </w:rPr>
        <w:t xml:space="preserve">U lokalne ceste prvog prioriteta čišćenja uvršteni su lokalni cestovni pravci na kojima se odvija saobraćaj radovnih autobusnih linija. </w:t>
      </w:r>
    </w:p>
    <w:p w:rsidR="00DB4E92" w:rsidRPr="00DB4E92" w:rsidRDefault="00DB4E92" w:rsidP="00C7516B">
      <w:pPr>
        <w:jc w:val="both"/>
        <w:rPr>
          <w:i/>
          <w:sz w:val="22"/>
        </w:rPr>
      </w:pPr>
    </w:p>
    <w:p w:rsidR="00DB4E92" w:rsidRPr="00DB4E92" w:rsidRDefault="00DB4E92" w:rsidP="00C7516B">
      <w:pPr>
        <w:jc w:val="both"/>
        <w:rPr>
          <w:i/>
          <w:sz w:val="22"/>
        </w:rPr>
      </w:pPr>
      <w:r w:rsidRPr="00DB4E92">
        <w:rPr>
          <w:i/>
          <w:sz w:val="22"/>
        </w:rPr>
        <w:lastRenderedPageBreak/>
        <w:t>Gradske ulice su također podijeljene u dva prioriteta, te se su u prvi prioritet svrstane one gradske ulice koje gravitiraju užem centru grada.</w:t>
      </w:r>
    </w:p>
    <w:p w:rsidR="00DB4E92" w:rsidRPr="00DB4E92" w:rsidRDefault="00DB4E92" w:rsidP="00C7516B">
      <w:pPr>
        <w:jc w:val="both"/>
        <w:rPr>
          <w:i/>
          <w:sz w:val="22"/>
        </w:rPr>
      </w:pPr>
    </w:p>
    <w:p w:rsidR="00C12EAC" w:rsidRPr="00DB4E92" w:rsidRDefault="00DB4E92" w:rsidP="00C7516B">
      <w:pPr>
        <w:jc w:val="both"/>
        <w:rPr>
          <w:i/>
          <w:sz w:val="20"/>
          <w:szCs w:val="22"/>
          <w:lang w:val="hr-BA"/>
        </w:rPr>
      </w:pPr>
      <w:r w:rsidRPr="00DB4E92">
        <w:rPr>
          <w:i/>
          <w:sz w:val="22"/>
        </w:rPr>
        <w:t xml:space="preserve"> Održavanje lokalnih putnih pravaca i gradskih ulica će se vrštit sistemom formiranja punktova.</w:t>
      </w:r>
    </w:p>
    <w:p w:rsidR="00C12EAC" w:rsidRPr="00604B42" w:rsidRDefault="00C12EAC" w:rsidP="00C7516B">
      <w:pPr>
        <w:jc w:val="both"/>
        <w:rPr>
          <w:bCs/>
          <w:i/>
          <w:sz w:val="22"/>
          <w:szCs w:val="22"/>
          <w:lang w:val="hr-BA"/>
        </w:rPr>
      </w:pPr>
    </w:p>
    <w:p w:rsidR="00B21DA4" w:rsidRDefault="00B21DA4" w:rsidP="00985CB2">
      <w:pPr>
        <w:autoSpaceDE w:val="0"/>
        <w:autoSpaceDN w:val="0"/>
        <w:adjustRightInd w:val="0"/>
        <w:jc w:val="both"/>
        <w:rPr>
          <w:i/>
          <w:color w:val="00000A"/>
          <w:sz w:val="22"/>
          <w:szCs w:val="22"/>
          <w:highlight w:val="white"/>
          <w:lang w:val="hr-BA"/>
        </w:rPr>
      </w:pPr>
    </w:p>
    <w:p w:rsidR="00AC467A" w:rsidRPr="00E57919" w:rsidRDefault="00985CB2" w:rsidP="00985CB2">
      <w:pPr>
        <w:pStyle w:val="Paragrafspiska"/>
        <w:numPr>
          <w:ilvl w:val="1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color w:val="00000A"/>
          <w:sz w:val="24"/>
          <w:highlight w:val="white"/>
          <w:lang w:val="hr-BA"/>
        </w:rPr>
      </w:pPr>
      <w:r w:rsidRPr="00E57919">
        <w:rPr>
          <w:rFonts w:ascii="Times New Roman" w:hAnsi="Times New Roman" w:cs="Times New Roman"/>
          <w:b/>
          <w:bCs/>
          <w:i/>
          <w:color w:val="00000A"/>
          <w:sz w:val="24"/>
          <w:highlight w:val="white"/>
          <w:lang w:val="hr-BA"/>
        </w:rPr>
        <w:t xml:space="preserve">Održavanje prohodnosti </w:t>
      </w:r>
      <w:r w:rsidR="000930BF" w:rsidRPr="00E57919">
        <w:rPr>
          <w:rFonts w:ascii="Times New Roman" w:hAnsi="Times New Roman" w:cs="Times New Roman"/>
          <w:b/>
          <w:bCs/>
          <w:i/>
          <w:color w:val="00000A"/>
          <w:sz w:val="24"/>
          <w:highlight w:val="white"/>
          <w:lang w:val="hr-BA"/>
        </w:rPr>
        <w:t>lokalnih i nekatego</w:t>
      </w:r>
      <w:r w:rsidR="00FC585D" w:rsidRPr="00E57919">
        <w:rPr>
          <w:rFonts w:ascii="Times New Roman" w:hAnsi="Times New Roman" w:cs="Times New Roman"/>
          <w:b/>
          <w:bCs/>
          <w:i/>
          <w:color w:val="00000A"/>
          <w:sz w:val="24"/>
          <w:highlight w:val="white"/>
          <w:lang w:val="hr-BA"/>
        </w:rPr>
        <w:t xml:space="preserve">risanih cesta i </w:t>
      </w:r>
      <w:r w:rsidRPr="00E57919">
        <w:rPr>
          <w:rFonts w:ascii="Times New Roman" w:hAnsi="Times New Roman" w:cs="Times New Roman"/>
          <w:b/>
          <w:bCs/>
          <w:i/>
          <w:color w:val="00000A"/>
          <w:sz w:val="24"/>
          <w:highlight w:val="white"/>
          <w:lang w:val="hr-BA"/>
        </w:rPr>
        <w:t>gradskih ulica</w:t>
      </w:r>
    </w:p>
    <w:p w:rsidR="00C731BE" w:rsidRPr="00C731BE" w:rsidRDefault="00C731BE" w:rsidP="00C731BE">
      <w:pPr>
        <w:tabs>
          <w:tab w:val="left" w:pos="720"/>
        </w:tabs>
        <w:autoSpaceDE w:val="0"/>
        <w:autoSpaceDN w:val="0"/>
        <w:adjustRightInd w:val="0"/>
        <w:jc w:val="both"/>
        <w:rPr>
          <w:i/>
          <w:color w:val="00000A"/>
          <w:sz w:val="22"/>
          <w:szCs w:val="22"/>
          <w:lang w:val="hr-BA"/>
        </w:rPr>
      </w:pPr>
      <w:r>
        <w:rPr>
          <w:i/>
          <w:color w:val="00000A"/>
          <w:sz w:val="22"/>
          <w:szCs w:val="22"/>
          <w:lang w:val="hr-BA"/>
        </w:rPr>
        <w:t xml:space="preserve">Ovim </w:t>
      </w:r>
      <w:r w:rsidRPr="00C731BE">
        <w:rPr>
          <w:i/>
          <w:color w:val="00000A"/>
          <w:sz w:val="22"/>
          <w:szCs w:val="22"/>
          <w:lang w:val="hr-BA"/>
        </w:rPr>
        <w:t xml:space="preserve">Operativnim programom bit će obuhvaćene gradske ulice, te lokalni putni pravci, i to: </w:t>
      </w:r>
    </w:p>
    <w:p w:rsidR="00C731BE" w:rsidRPr="00C731BE" w:rsidRDefault="00C731BE" w:rsidP="00C731BE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i/>
          <w:color w:val="00000A"/>
          <w:sz w:val="22"/>
          <w:szCs w:val="22"/>
          <w:lang w:val="hr-BA"/>
        </w:rPr>
      </w:pPr>
    </w:p>
    <w:p w:rsidR="00C731BE" w:rsidRPr="00C731BE" w:rsidRDefault="00C731BE" w:rsidP="00C731BE">
      <w:pPr>
        <w:pStyle w:val="Paragrafspiska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A"/>
          <w:lang w:val="hr-BA"/>
        </w:rPr>
      </w:pPr>
      <w:r w:rsidRPr="00C731BE">
        <w:rPr>
          <w:rFonts w:ascii="Times New Roman" w:hAnsi="Times New Roman" w:cs="Times New Roman"/>
          <w:i/>
          <w:color w:val="00000A"/>
          <w:lang w:val="hr-BA"/>
        </w:rPr>
        <w:t>Gradske ulice prvog prioriteta ...................................................(13,023 km),</w:t>
      </w:r>
    </w:p>
    <w:p w:rsidR="00C731BE" w:rsidRPr="00C731BE" w:rsidRDefault="00C731BE" w:rsidP="00C731BE">
      <w:pPr>
        <w:pStyle w:val="Paragrafspiska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A"/>
          <w:lang w:val="hr-BA"/>
        </w:rPr>
      </w:pPr>
      <w:r w:rsidRPr="00C731BE">
        <w:rPr>
          <w:rFonts w:ascii="Times New Roman" w:hAnsi="Times New Roman" w:cs="Times New Roman"/>
          <w:i/>
          <w:color w:val="00000A"/>
          <w:lang w:val="hr-BA"/>
        </w:rPr>
        <w:t>Gradske ulice drugog prioriteta ................................................ (13,585 km),</w:t>
      </w:r>
    </w:p>
    <w:p w:rsidR="00C731BE" w:rsidRPr="00C731BE" w:rsidRDefault="00C731BE" w:rsidP="00C731BE">
      <w:pPr>
        <w:pStyle w:val="Paragrafspiska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A"/>
          <w:lang w:val="hr-BA"/>
        </w:rPr>
      </w:pPr>
      <w:r w:rsidRPr="00C731BE">
        <w:rPr>
          <w:rFonts w:ascii="Times New Roman" w:hAnsi="Times New Roman" w:cs="Times New Roman"/>
          <w:i/>
          <w:color w:val="00000A"/>
          <w:lang w:val="hr-BA"/>
        </w:rPr>
        <w:t>Lokalni putni pravi prvog prioriteta.......................................... (72,500 km),</w:t>
      </w:r>
    </w:p>
    <w:p w:rsidR="00C731BE" w:rsidRPr="00C731BE" w:rsidRDefault="00C731BE" w:rsidP="00C731BE">
      <w:pPr>
        <w:pStyle w:val="Paragrafspiska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A"/>
          <w:lang w:val="hr-BA"/>
        </w:rPr>
      </w:pPr>
      <w:r w:rsidRPr="00C731BE">
        <w:rPr>
          <w:rFonts w:ascii="Times New Roman" w:hAnsi="Times New Roman" w:cs="Times New Roman"/>
          <w:i/>
          <w:color w:val="00000A"/>
          <w:lang w:val="hr-BA"/>
        </w:rPr>
        <w:t>Lokalni putni pravci drugog prioriteta.................................... (117,990 km),</w:t>
      </w:r>
    </w:p>
    <w:p w:rsidR="004D433B" w:rsidRPr="00B21DA4" w:rsidRDefault="00C731BE" w:rsidP="00B21DA4">
      <w:pPr>
        <w:pStyle w:val="Paragrafspiska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A"/>
          <w:lang w:val="hr-BA"/>
        </w:rPr>
      </w:pPr>
      <w:r w:rsidRPr="00C731BE">
        <w:rPr>
          <w:rFonts w:ascii="Times New Roman" w:hAnsi="Times New Roman" w:cs="Times New Roman"/>
          <w:i/>
          <w:color w:val="00000A"/>
          <w:lang w:val="hr-BA"/>
        </w:rPr>
        <w:t>Nekategorisane ceste................................................................ (216,566 km).</w:t>
      </w:r>
    </w:p>
    <w:p w:rsidR="00985CB2" w:rsidRPr="00604B42" w:rsidRDefault="00985CB2" w:rsidP="00985CB2">
      <w:pPr>
        <w:tabs>
          <w:tab w:val="left" w:pos="495"/>
          <w:tab w:val="left" w:pos="2580"/>
        </w:tabs>
        <w:autoSpaceDE w:val="0"/>
        <w:autoSpaceDN w:val="0"/>
        <w:adjustRightInd w:val="0"/>
        <w:ind w:right="72"/>
        <w:jc w:val="both"/>
        <w:rPr>
          <w:i/>
          <w:color w:val="00000A"/>
          <w:sz w:val="22"/>
          <w:szCs w:val="22"/>
          <w:highlight w:val="white"/>
          <w:lang w:val="hr-BA"/>
        </w:rPr>
      </w:pPr>
      <w:r w:rsidRPr="00604B42">
        <w:rPr>
          <w:i/>
          <w:color w:val="00000A"/>
          <w:sz w:val="22"/>
          <w:szCs w:val="22"/>
          <w:highlight w:val="white"/>
          <w:lang w:val="hr-BA"/>
        </w:rPr>
        <w:t>Odlukom o određivanju naziva trgova i ulica u mjestu Velika Kladuša („Službeni glasnik Općine Velika Kladuša“, broj: 10/02) utvrđeni su nazivi</w:t>
      </w:r>
      <w:r w:rsidR="00AF5AA3">
        <w:rPr>
          <w:i/>
          <w:color w:val="00000A"/>
          <w:sz w:val="22"/>
          <w:szCs w:val="22"/>
          <w:highlight w:val="white"/>
          <w:lang w:val="hr-BA"/>
        </w:rPr>
        <w:t xml:space="preserve"> ulica u skladu sa urbanističko-</w:t>
      </w:r>
      <w:r w:rsidRPr="00604B42">
        <w:rPr>
          <w:i/>
          <w:color w:val="00000A"/>
          <w:sz w:val="22"/>
          <w:szCs w:val="22"/>
          <w:highlight w:val="white"/>
          <w:lang w:val="hr-BA"/>
        </w:rPr>
        <w:t>planskim dokumentom grada Velika Kladuša.</w:t>
      </w:r>
      <w:r w:rsidR="00FA7FCA">
        <w:rPr>
          <w:i/>
          <w:color w:val="00000A"/>
          <w:sz w:val="22"/>
          <w:szCs w:val="22"/>
          <w:highlight w:val="white"/>
          <w:lang w:val="hr-BA"/>
        </w:rPr>
        <w:t xml:space="preserve"> </w:t>
      </w:r>
      <w:r w:rsidR="00045210">
        <w:rPr>
          <w:i/>
          <w:color w:val="00000A"/>
          <w:sz w:val="22"/>
          <w:szCs w:val="22"/>
          <w:highlight w:val="white"/>
          <w:lang w:val="hr-BA"/>
        </w:rPr>
        <w:t>Na području općine Velika Kladuša je toku</w:t>
      </w:r>
      <w:r w:rsidR="00A13AB2">
        <w:rPr>
          <w:i/>
          <w:color w:val="00000A"/>
          <w:sz w:val="22"/>
          <w:szCs w:val="22"/>
          <w:highlight w:val="white"/>
          <w:lang w:val="hr-BA"/>
        </w:rPr>
        <w:t xml:space="preserve"> </w:t>
      </w:r>
      <w:r w:rsidR="00FA7FCA">
        <w:rPr>
          <w:i/>
          <w:color w:val="00000A"/>
          <w:sz w:val="22"/>
          <w:szCs w:val="22"/>
          <w:highlight w:val="white"/>
          <w:lang w:val="hr-BA"/>
        </w:rPr>
        <w:t>realizacija projekta ''Adresni registar''</w:t>
      </w:r>
      <w:r w:rsidR="00A13AB2">
        <w:rPr>
          <w:i/>
          <w:color w:val="00000A"/>
          <w:sz w:val="22"/>
          <w:szCs w:val="22"/>
          <w:highlight w:val="white"/>
          <w:lang w:val="hr-BA"/>
        </w:rPr>
        <w:t xml:space="preserve"> u skladu sa novom </w:t>
      </w:r>
      <w:r w:rsidR="00A13AB2" w:rsidRPr="00A13AB2">
        <w:rPr>
          <w:i/>
          <w:color w:val="00000A"/>
          <w:sz w:val="22"/>
          <w:szCs w:val="22"/>
          <w:highlight w:val="white"/>
          <w:lang w:val="hr-BA"/>
        </w:rPr>
        <w:t xml:space="preserve">Odlukom o određivanju naziva </w:t>
      </w:r>
      <w:r w:rsidR="001A7F7A">
        <w:rPr>
          <w:i/>
          <w:color w:val="00000A"/>
          <w:sz w:val="22"/>
          <w:szCs w:val="22"/>
          <w:highlight w:val="white"/>
          <w:lang w:val="hr-BA"/>
        </w:rPr>
        <w:t xml:space="preserve">naselja, trga i ulica u Velikoj Kladuši </w:t>
      </w:r>
      <w:r w:rsidR="001A7F7A" w:rsidRPr="001A7F7A">
        <w:rPr>
          <w:i/>
          <w:color w:val="00000A"/>
          <w:sz w:val="22"/>
          <w:szCs w:val="22"/>
          <w:highlight w:val="white"/>
          <w:lang w:val="hr-BA"/>
        </w:rPr>
        <w:t xml:space="preserve">(„Službeni glasnik </w:t>
      </w:r>
      <w:r w:rsidR="001A7F7A">
        <w:rPr>
          <w:i/>
          <w:color w:val="00000A"/>
          <w:sz w:val="22"/>
          <w:szCs w:val="22"/>
          <w:highlight w:val="white"/>
          <w:lang w:val="hr-BA"/>
        </w:rPr>
        <w:t>Općine Velika Kladuša“, broj: 6/21</w:t>
      </w:r>
      <w:r w:rsidR="001A7F7A" w:rsidRPr="001A7F7A">
        <w:rPr>
          <w:i/>
          <w:color w:val="00000A"/>
          <w:sz w:val="22"/>
          <w:szCs w:val="22"/>
          <w:highlight w:val="white"/>
          <w:lang w:val="hr-BA"/>
        </w:rPr>
        <w:t>)</w:t>
      </w:r>
      <w:r w:rsidR="00A13AB2">
        <w:rPr>
          <w:i/>
          <w:color w:val="00000A"/>
          <w:sz w:val="22"/>
          <w:szCs w:val="22"/>
          <w:highlight w:val="white"/>
          <w:lang w:val="hr-BA"/>
        </w:rPr>
        <w:t>. K</w:t>
      </w:r>
      <w:r w:rsidR="001A7F7A">
        <w:rPr>
          <w:i/>
          <w:color w:val="00000A"/>
          <w:sz w:val="22"/>
          <w:szCs w:val="22"/>
          <w:highlight w:val="white"/>
          <w:lang w:val="hr-BA"/>
        </w:rPr>
        <w:t>ak</w:t>
      </w:r>
      <w:r w:rsidR="00A13AB2">
        <w:rPr>
          <w:i/>
          <w:color w:val="00000A"/>
          <w:sz w:val="22"/>
          <w:szCs w:val="22"/>
          <w:highlight w:val="white"/>
          <w:lang w:val="hr-BA"/>
        </w:rPr>
        <w:t xml:space="preserve">o proces obilježavanja ulica </w:t>
      </w:r>
      <w:r w:rsidR="00045210">
        <w:rPr>
          <w:i/>
          <w:color w:val="00000A"/>
          <w:sz w:val="22"/>
          <w:szCs w:val="22"/>
          <w:highlight w:val="white"/>
          <w:lang w:val="hr-BA"/>
        </w:rPr>
        <w:t xml:space="preserve">još </w:t>
      </w:r>
      <w:r w:rsidR="00A13AB2">
        <w:rPr>
          <w:i/>
          <w:color w:val="00000A"/>
          <w:sz w:val="22"/>
          <w:szCs w:val="22"/>
          <w:highlight w:val="white"/>
          <w:lang w:val="hr-BA"/>
        </w:rPr>
        <w:t>nije okončan,</w:t>
      </w:r>
      <w:r w:rsidR="00FA7FCA">
        <w:rPr>
          <w:i/>
          <w:color w:val="00000A"/>
          <w:sz w:val="22"/>
          <w:szCs w:val="22"/>
          <w:highlight w:val="white"/>
          <w:lang w:val="hr-BA"/>
        </w:rPr>
        <w:t xml:space="preserve"> u ovom Programu ZKP-a će se koristiti nazivi ulica </w:t>
      </w:r>
      <w:r w:rsidR="006A554F">
        <w:rPr>
          <w:i/>
          <w:color w:val="00000A"/>
          <w:sz w:val="22"/>
          <w:szCs w:val="22"/>
          <w:highlight w:val="white"/>
          <w:lang w:val="hr-BA"/>
        </w:rPr>
        <w:t xml:space="preserve">iz </w:t>
      </w:r>
      <w:r w:rsidR="00045210">
        <w:rPr>
          <w:i/>
          <w:color w:val="00000A"/>
          <w:sz w:val="22"/>
          <w:szCs w:val="22"/>
          <w:highlight w:val="white"/>
          <w:lang w:val="hr-BA"/>
        </w:rPr>
        <w:t xml:space="preserve">ranije </w:t>
      </w:r>
      <w:r w:rsidR="006A554F">
        <w:rPr>
          <w:i/>
          <w:color w:val="00000A"/>
          <w:sz w:val="22"/>
          <w:szCs w:val="22"/>
          <w:highlight w:val="white"/>
          <w:lang w:val="hr-BA"/>
        </w:rPr>
        <w:t>Odluke</w:t>
      </w:r>
      <w:r w:rsidR="006A554F" w:rsidRPr="006A554F">
        <w:rPr>
          <w:i/>
          <w:color w:val="00000A"/>
          <w:sz w:val="22"/>
          <w:szCs w:val="22"/>
          <w:highlight w:val="white"/>
          <w:lang w:val="hr-BA"/>
        </w:rPr>
        <w:t xml:space="preserve"> o određivanju naziva trgova i ulica u mjestu Velika Kladuša </w:t>
      </w:r>
      <w:r w:rsidR="00FA7FCA">
        <w:rPr>
          <w:i/>
          <w:color w:val="00000A"/>
          <w:sz w:val="22"/>
          <w:szCs w:val="22"/>
          <w:highlight w:val="white"/>
          <w:lang w:val="hr-BA"/>
        </w:rPr>
        <w:t>uz napomenu d</w:t>
      </w:r>
      <w:r w:rsidR="00A13AB2">
        <w:rPr>
          <w:i/>
          <w:color w:val="00000A"/>
          <w:sz w:val="22"/>
          <w:szCs w:val="22"/>
          <w:highlight w:val="white"/>
          <w:lang w:val="hr-BA"/>
        </w:rPr>
        <w:t>a su</w:t>
      </w:r>
      <w:r w:rsidR="006A554F">
        <w:rPr>
          <w:i/>
          <w:color w:val="00000A"/>
          <w:sz w:val="22"/>
          <w:szCs w:val="22"/>
          <w:highlight w:val="white"/>
          <w:lang w:val="hr-BA"/>
        </w:rPr>
        <w:t xml:space="preserve"> ovim Programom</w:t>
      </w:r>
      <w:r w:rsidR="001A7F7A">
        <w:rPr>
          <w:i/>
          <w:color w:val="00000A"/>
          <w:sz w:val="22"/>
          <w:szCs w:val="22"/>
          <w:highlight w:val="white"/>
          <w:lang w:val="hr-BA"/>
        </w:rPr>
        <w:t xml:space="preserve"> obuhvaćene sve ulice</w:t>
      </w:r>
      <w:r w:rsidR="00045210" w:rsidRPr="00045210">
        <w:rPr>
          <w:i/>
          <w:color w:val="00000A"/>
          <w:sz w:val="22"/>
          <w:szCs w:val="22"/>
          <w:highlight w:val="white"/>
          <w:lang w:val="hr-BA"/>
        </w:rPr>
        <w:t xml:space="preserve"> </w:t>
      </w:r>
      <w:r w:rsidR="00184FE4">
        <w:rPr>
          <w:i/>
          <w:color w:val="00000A"/>
          <w:sz w:val="22"/>
          <w:szCs w:val="22"/>
          <w:highlight w:val="white"/>
          <w:lang w:val="hr-BA"/>
        </w:rPr>
        <w:t>u</w:t>
      </w:r>
      <w:r w:rsidR="00045210">
        <w:rPr>
          <w:i/>
          <w:color w:val="00000A"/>
          <w:sz w:val="22"/>
          <w:szCs w:val="22"/>
          <w:highlight w:val="white"/>
          <w:lang w:val="hr-BA"/>
        </w:rPr>
        <w:t xml:space="preserve"> njihovim ukupnim </w:t>
      </w:r>
      <w:r w:rsidR="00045210" w:rsidRPr="00045210">
        <w:rPr>
          <w:i/>
          <w:color w:val="00000A"/>
          <w:sz w:val="22"/>
          <w:szCs w:val="22"/>
          <w:highlight w:val="white"/>
          <w:lang w:val="hr-BA"/>
        </w:rPr>
        <w:t>dužinama</w:t>
      </w:r>
      <w:r w:rsidR="006A554F">
        <w:rPr>
          <w:i/>
          <w:color w:val="00000A"/>
          <w:sz w:val="22"/>
          <w:szCs w:val="22"/>
          <w:highlight w:val="white"/>
          <w:lang w:val="hr-BA"/>
        </w:rPr>
        <w:t>,</w:t>
      </w:r>
      <w:r w:rsidR="001A7F7A">
        <w:rPr>
          <w:i/>
          <w:color w:val="00000A"/>
          <w:sz w:val="22"/>
          <w:szCs w:val="22"/>
          <w:highlight w:val="white"/>
          <w:lang w:val="hr-BA"/>
        </w:rPr>
        <w:t xml:space="preserve"> </w:t>
      </w:r>
      <w:r w:rsidR="00045210">
        <w:rPr>
          <w:i/>
          <w:color w:val="00000A"/>
          <w:sz w:val="22"/>
          <w:szCs w:val="22"/>
          <w:highlight w:val="white"/>
          <w:lang w:val="hr-BA"/>
        </w:rPr>
        <w:t xml:space="preserve">i to </w:t>
      </w:r>
      <w:r w:rsidR="001A7F7A">
        <w:rPr>
          <w:i/>
          <w:color w:val="00000A"/>
          <w:sz w:val="22"/>
          <w:szCs w:val="22"/>
          <w:highlight w:val="white"/>
          <w:lang w:val="hr-BA"/>
        </w:rPr>
        <w:t xml:space="preserve">kako one koje nisu </w:t>
      </w:r>
      <w:r w:rsidR="00045210">
        <w:rPr>
          <w:i/>
          <w:color w:val="00000A"/>
          <w:sz w:val="22"/>
          <w:szCs w:val="22"/>
          <w:highlight w:val="white"/>
          <w:lang w:val="hr-BA"/>
        </w:rPr>
        <w:t>mijenjale svoj</w:t>
      </w:r>
      <w:r w:rsidR="006A554F">
        <w:rPr>
          <w:i/>
          <w:color w:val="00000A"/>
          <w:sz w:val="22"/>
          <w:szCs w:val="22"/>
          <w:highlight w:val="white"/>
          <w:lang w:val="hr-BA"/>
        </w:rPr>
        <w:t xml:space="preserve"> naziv tako i ulice</w:t>
      </w:r>
      <w:r w:rsidR="001A7F7A">
        <w:rPr>
          <w:i/>
          <w:color w:val="00000A"/>
          <w:sz w:val="22"/>
          <w:szCs w:val="22"/>
          <w:highlight w:val="white"/>
          <w:lang w:val="hr-BA"/>
        </w:rPr>
        <w:t xml:space="preserve"> koji su dobile novi</w:t>
      </w:r>
      <w:r w:rsidR="00FA7FCA">
        <w:rPr>
          <w:i/>
          <w:color w:val="00000A"/>
          <w:sz w:val="22"/>
          <w:szCs w:val="22"/>
          <w:highlight w:val="white"/>
          <w:lang w:val="hr-BA"/>
        </w:rPr>
        <w:t>.</w:t>
      </w:r>
    </w:p>
    <w:p w:rsidR="00985CB2" w:rsidRPr="00604B42" w:rsidRDefault="00985CB2" w:rsidP="00985CB2">
      <w:pPr>
        <w:tabs>
          <w:tab w:val="left" w:pos="495"/>
          <w:tab w:val="left" w:pos="2580"/>
        </w:tabs>
        <w:autoSpaceDE w:val="0"/>
        <w:autoSpaceDN w:val="0"/>
        <w:adjustRightInd w:val="0"/>
        <w:ind w:right="72"/>
        <w:jc w:val="both"/>
        <w:rPr>
          <w:i/>
          <w:color w:val="00000A"/>
          <w:sz w:val="22"/>
          <w:szCs w:val="22"/>
          <w:highlight w:val="white"/>
          <w:lang w:val="hr-BA"/>
        </w:rPr>
      </w:pPr>
      <w:r w:rsidRPr="00604B42">
        <w:rPr>
          <w:i/>
          <w:color w:val="00000A"/>
          <w:sz w:val="22"/>
          <w:szCs w:val="22"/>
          <w:highlight w:val="white"/>
          <w:lang w:val="hr-BA"/>
        </w:rPr>
        <w:t xml:space="preserve"> </w:t>
      </w:r>
    </w:p>
    <w:p w:rsidR="00985CB2" w:rsidRPr="00604B42" w:rsidRDefault="00985CB2" w:rsidP="00985CB2">
      <w:pPr>
        <w:tabs>
          <w:tab w:val="left" w:pos="495"/>
          <w:tab w:val="left" w:pos="2580"/>
        </w:tabs>
        <w:autoSpaceDE w:val="0"/>
        <w:autoSpaceDN w:val="0"/>
        <w:adjustRightInd w:val="0"/>
        <w:ind w:right="72"/>
        <w:jc w:val="both"/>
        <w:rPr>
          <w:i/>
          <w:color w:val="00000A"/>
          <w:sz w:val="22"/>
          <w:szCs w:val="22"/>
          <w:highlight w:val="white"/>
          <w:lang w:val="hr-BA"/>
        </w:rPr>
        <w:sectPr w:rsidR="00985CB2" w:rsidRPr="00604B42" w:rsidSect="00985CB2">
          <w:headerReference w:type="default" r:id="rId8"/>
          <w:footerReference w:type="default" r:id="rId9"/>
          <w:pgSz w:w="11906" w:h="16838"/>
          <w:pgMar w:top="1134" w:right="1418" w:bottom="567" w:left="1418" w:header="397" w:footer="397" w:gutter="0"/>
          <w:cols w:space="708"/>
          <w:docGrid w:linePitch="360"/>
        </w:sectPr>
      </w:pPr>
      <w:r w:rsidRPr="00604B42">
        <w:rPr>
          <w:i/>
          <w:color w:val="00000A"/>
          <w:sz w:val="22"/>
          <w:szCs w:val="22"/>
          <w:highlight w:val="white"/>
          <w:lang w:val="hr-BA"/>
        </w:rPr>
        <w:t>Gradske ulice podije</w:t>
      </w:r>
      <w:r w:rsidR="00FB5EE4">
        <w:rPr>
          <w:i/>
          <w:color w:val="00000A"/>
          <w:sz w:val="22"/>
          <w:szCs w:val="22"/>
          <w:highlight w:val="white"/>
          <w:lang w:val="hr-BA"/>
        </w:rPr>
        <w:t>ljene su u dva prioriteta i to:</w:t>
      </w:r>
    </w:p>
    <w:p w:rsidR="00985CB2" w:rsidRPr="00604B42" w:rsidRDefault="00985CB2" w:rsidP="00985CB2">
      <w:pPr>
        <w:autoSpaceDE w:val="0"/>
        <w:autoSpaceDN w:val="0"/>
        <w:adjustRightInd w:val="0"/>
        <w:ind w:right="72"/>
        <w:jc w:val="both"/>
        <w:rPr>
          <w:i/>
          <w:color w:val="00000A"/>
          <w:sz w:val="22"/>
          <w:szCs w:val="22"/>
          <w:highlight w:val="white"/>
          <w:lang w:val="hr-BA"/>
        </w:rPr>
      </w:pPr>
    </w:p>
    <w:p w:rsidR="00D5560A" w:rsidRDefault="00D5560A" w:rsidP="00D5560A">
      <w:pPr>
        <w:autoSpaceDE w:val="0"/>
        <w:autoSpaceDN w:val="0"/>
        <w:adjustRightInd w:val="0"/>
        <w:ind w:right="72"/>
        <w:jc w:val="both"/>
        <w:rPr>
          <w:b/>
          <w:bCs/>
          <w:i/>
          <w:color w:val="00000A"/>
          <w:sz w:val="22"/>
          <w:szCs w:val="22"/>
          <w:highlight w:val="white"/>
          <w:lang w:val="hr-BA"/>
        </w:rPr>
      </w:pPr>
      <w:r w:rsidRPr="00D5560A">
        <w:rPr>
          <w:b/>
          <w:bCs/>
          <w:i/>
          <w:color w:val="00000A"/>
          <w:sz w:val="22"/>
          <w:szCs w:val="22"/>
          <w:highlight w:val="white"/>
          <w:lang w:val="hr-BA"/>
        </w:rPr>
        <w:t>Gradske ulice prvog prioriteta</w:t>
      </w:r>
    </w:p>
    <w:p w:rsidR="00B21DA4" w:rsidRPr="00D5560A" w:rsidRDefault="00B21DA4" w:rsidP="00D5560A">
      <w:pPr>
        <w:autoSpaceDE w:val="0"/>
        <w:autoSpaceDN w:val="0"/>
        <w:adjustRightInd w:val="0"/>
        <w:ind w:right="72"/>
        <w:jc w:val="both"/>
        <w:rPr>
          <w:b/>
          <w:bCs/>
          <w:i/>
          <w:color w:val="00000A"/>
          <w:sz w:val="22"/>
          <w:szCs w:val="22"/>
          <w:highlight w:val="white"/>
          <w:lang w:val="hr-BA"/>
        </w:rPr>
      </w:pPr>
    </w:p>
    <w:tbl>
      <w:tblPr>
        <w:tblW w:w="7655" w:type="dxa"/>
        <w:jc w:val="center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1843"/>
      </w:tblGrid>
      <w:tr w:rsidR="00C731BE" w:rsidRPr="00D5560A" w:rsidTr="00C731BE">
        <w:trPr>
          <w:trHeight w:val="369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b/>
                <w:bCs/>
                <w:i/>
                <w:color w:val="00000A"/>
                <w:sz w:val="22"/>
                <w:szCs w:val="22"/>
                <w:highlight w:val="white"/>
                <w:lang w:val="hr-BA"/>
              </w:rPr>
              <w:t>R/B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b/>
                <w:bCs/>
                <w:i/>
                <w:color w:val="00000A"/>
                <w:sz w:val="22"/>
                <w:szCs w:val="22"/>
                <w:highlight w:val="white"/>
                <w:lang w:val="hr-BA"/>
              </w:rPr>
              <w:t>Naziv ulice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b/>
                <w:bCs/>
                <w:i/>
                <w:color w:val="00000A"/>
                <w:sz w:val="22"/>
                <w:szCs w:val="22"/>
                <w:highlight w:val="white"/>
                <w:lang w:val="hr-BA"/>
              </w:rPr>
              <w:t>Dužina u km</w:t>
            </w:r>
          </w:p>
        </w:tc>
      </w:tr>
      <w:tr w:rsidR="00C731BE" w:rsidRPr="00D5560A" w:rsidTr="00C731BE">
        <w:trPr>
          <w:trHeight w:val="309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1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Trg mladih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0,300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2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Huske Miljkovića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0,182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bCs/>
                <w:i/>
                <w:color w:val="00000A"/>
                <w:sz w:val="22"/>
                <w:szCs w:val="22"/>
                <w:highlight w:val="white"/>
                <w:lang w:val="hr-BA"/>
              </w:rPr>
              <w:t>3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bCs/>
                <w:i/>
                <w:color w:val="00000A"/>
                <w:sz w:val="22"/>
                <w:szCs w:val="22"/>
                <w:highlight w:val="white"/>
                <w:lang w:val="hr-BA"/>
              </w:rPr>
              <w:t>Cazinska ulica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bCs/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bCs/>
                <w:i/>
                <w:color w:val="00000A"/>
                <w:sz w:val="22"/>
                <w:szCs w:val="22"/>
                <w:highlight w:val="white"/>
                <w:lang w:val="hr-BA"/>
              </w:rPr>
              <w:t>0,150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4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Sulejmana Topića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0,290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5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rPr>
                <w:i/>
                <w:color w:val="00000A"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Bihaćka ulica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0,192</w:t>
            </w:r>
          </w:p>
        </w:tc>
      </w:tr>
      <w:tr w:rsidR="00C731BE" w:rsidRPr="00D5560A" w:rsidTr="00C731BE">
        <w:trPr>
          <w:trHeight w:val="732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>
              <w:rPr>
                <w:i/>
                <w:sz w:val="22"/>
                <w:szCs w:val="22"/>
                <w:lang w:val="hr-BA"/>
              </w:rPr>
              <w:t>6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lang w:val="hr-BA"/>
              </w:rPr>
              <w:t>Ibre Miljkovića Uče sa uvezivanjem na  Kozaračku ulicu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sz w:val="22"/>
                <w:szCs w:val="22"/>
                <w:lang w:val="hr-BA"/>
              </w:rPr>
              <w:t>0,800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7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Tone Hrovata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0,420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8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Nurije Pozderca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0,185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9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Muhameda Talakića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0,383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10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Hamdije Pozderca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0,353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bCs/>
                <w:i/>
                <w:color w:val="00000A"/>
                <w:sz w:val="22"/>
                <w:szCs w:val="22"/>
                <w:highlight w:val="white"/>
                <w:lang w:val="hr-BA"/>
              </w:rPr>
              <w:t>11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bCs/>
                <w:i/>
                <w:color w:val="00000A"/>
                <w:sz w:val="22"/>
                <w:szCs w:val="22"/>
                <w:highlight w:val="white"/>
                <w:lang w:val="hr-BA"/>
              </w:rPr>
              <w:t>Šabića put sa prilazom prema Jošama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bCs/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bCs/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bCs/>
                <w:i/>
                <w:color w:val="00000A"/>
                <w:sz w:val="22"/>
                <w:szCs w:val="22"/>
                <w:highlight w:val="white"/>
                <w:lang w:val="hr-BA"/>
              </w:rPr>
              <w:t>0,595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12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Banijska ulica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0,450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lastRenderedPageBreak/>
              <w:t>13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Muhameda Miljkovića Kuljinog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0,217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14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Mahmuta Zulića Adže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0,540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15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Stari grad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0,300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16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Profesora Josipa Baća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0,365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17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Kulište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0,785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18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1. maja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1,048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19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Omera Duranovića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0,130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20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Hakije Pozderca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0,300</w:t>
            </w:r>
          </w:p>
        </w:tc>
      </w:tr>
      <w:tr w:rsidR="00C731BE" w:rsidRPr="00D5560A" w:rsidTr="00B21DA4">
        <w:trPr>
          <w:trHeight w:val="748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bCs/>
                <w:i/>
                <w:color w:val="00000A"/>
                <w:sz w:val="22"/>
                <w:szCs w:val="22"/>
                <w:highlight w:val="white"/>
                <w:lang w:val="hr-BA"/>
              </w:rPr>
              <w:t>21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bCs/>
                <w:i/>
                <w:color w:val="00000A"/>
                <w:sz w:val="22"/>
                <w:szCs w:val="22"/>
                <w:highlight w:val="white"/>
                <w:lang w:val="hr-BA"/>
              </w:rPr>
              <w:t>Kozaračka – ZAVNOBIH-a sa izlaskom na Ulicu Ibrahima Mržljaka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bCs/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bCs/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bCs/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bCs/>
                <w:i/>
                <w:color w:val="00000A"/>
                <w:sz w:val="22"/>
                <w:szCs w:val="22"/>
                <w:highlight w:val="white"/>
                <w:lang w:val="hr-BA"/>
              </w:rPr>
              <w:t>0,652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22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Dr.Smaila Dizdarevića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0,331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23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8. marta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0,300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24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Sarajevska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0,220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25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8. krajiške brigade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0,800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26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Meše Selimovića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0,250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27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Ivana Gorana Kovačića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0,400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28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9. maja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0,120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29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25. novembra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0,400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30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Šerifa Omeragića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0,100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31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27. jula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0,150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32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Junuza Duranovića Juke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0,100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33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Poljanak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0,700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34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Hajrudina Hušidića Prike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0,130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35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Maka Dizdara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0,250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36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Ulica kroz Gradski park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0,075</w:t>
            </w:r>
          </w:p>
        </w:tc>
      </w:tr>
      <w:tr w:rsidR="00C731BE" w:rsidRPr="00D5560A" w:rsidTr="00C731BE">
        <w:trPr>
          <w:trHeight w:val="345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37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Odvojak prema Elektrodistribuciji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0,060</w:t>
            </w:r>
          </w:p>
        </w:tc>
      </w:tr>
      <w:tr w:rsidR="00C731BE" w:rsidRPr="00D5560A" w:rsidTr="00C731BE">
        <w:trPr>
          <w:trHeight w:val="469"/>
          <w:jc w:val="center"/>
        </w:trPr>
        <w:tc>
          <w:tcPr>
            <w:tcW w:w="567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D5560A" w:rsidRDefault="00C731BE" w:rsidP="00C731BE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Default="00C731BE" w:rsidP="00C731BE">
            <w:pPr>
              <w:autoSpaceDE w:val="0"/>
              <w:autoSpaceDN w:val="0"/>
              <w:adjustRightInd w:val="0"/>
              <w:rPr>
                <w:b/>
                <w:bCs/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D5560A" w:rsidRDefault="00C731BE" w:rsidP="00C731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D5560A">
              <w:rPr>
                <w:b/>
                <w:bCs/>
                <w:i/>
                <w:color w:val="00000A"/>
                <w:sz w:val="22"/>
                <w:szCs w:val="22"/>
                <w:highlight w:val="white"/>
                <w:lang w:val="hr-BA"/>
              </w:rPr>
              <w:t>UKUPNO</w:t>
            </w:r>
          </w:p>
        </w:tc>
        <w:tc>
          <w:tcPr>
            <w:tcW w:w="184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b/>
                <w:bCs/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C731BE" w:rsidRDefault="00C731BE" w:rsidP="00C731BE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C731BE">
              <w:rPr>
                <w:b/>
                <w:bCs/>
                <w:i/>
                <w:color w:val="00000A"/>
                <w:sz w:val="22"/>
                <w:szCs w:val="22"/>
                <w:highlight w:val="white"/>
                <w:lang w:val="hr-BA"/>
              </w:rPr>
              <w:t>13,02</w:t>
            </w:r>
            <w:r w:rsidRPr="00C731BE">
              <w:rPr>
                <w:b/>
                <w:bCs/>
                <w:i/>
                <w:color w:val="00000A"/>
                <w:sz w:val="22"/>
                <w:szCs w:val="22"/>
                <w:lang w:val="hr-BA"/>
              </w:rPr>
              <w:t>3</w:t>
            </w:r>
          </w:p>
        </w:tc>
      </w:tr>
    </w:tbl>
    <w:p w:rsidR="00985CB2" w:rsidRPr="00604B42" w:rsidRDefault="00985CB2" w:rsidP="00985CB2">
      <w:pPr>
        <w:autoSpaceDE w:val="0"/>
        <w:autoSpaceDN w:val="0"/>
        <w:adjustRightInd w:val="0"/>
        <w:ind w:right="-48"/>
        <w:jc w:val="both"/>
        <w:rPr>
          <w:i/>
          <w:color w:val="00000A"/>
          <w:sz w:val="22"/>
          <w:szCs w:val="22"/>
          <w:highlight w:val="white"/>
          <w:lang w:val="hr-BA"/>
        </w:rPr>
        <w:sectPr w:rsidR="00985CB2" w:rsidRPr="00604B42" w:rsidSect="00985CB2">
          <w:type w:val="continuous"/>
          <w:pgSz w:w="11906" w:h="16838"/>
          <w:pgMar w:top="1134" w:right="1418" w:bottom="567" w:left="1418" w:header="397" w:footer="397" w:gutter="0"/>
          <w:cols w:space="708"/>
          <w:docGrid w:linePitch="360"/>
        </w:sectPr>
      </w:pPr>
    </w:p>
    <w:p w:rsidR="00985CB2" w:rsidRPr="00604B42" w:rsidRDefault="00985CB2" w:rsidP="00985CB2">
      <w:pPr>
        <w:autoSpaceDE w:val="0"/>
        <w:autoSpaceDN w:val="0"/>
        <w:adjustRightInd w:val="0"/>
        <w:ind w:right="-48"/>
        <w:jc w:val="both"/>
        <w:rPr>
          <w:i/>
          <w:color w:val="00000A"/>
          <w:sz w:val="22"/>
          <w:szCs w:val="22"/>
          <w:highlight w:val="white"/>
          <w:lang w:val="hr-BA"/>
        </w:rPr>
        <w:sectPr w:rsidR="00985CB2" w:rsidRPr="00604B42" w:rsidSect="00985CB2">
          <w:type w:val="continuous"/>
          <w:pgSz w:w="11906" w:h="16838"/>
          <w:pgMar w:top="1134" w:right="1418" w:bottom="567" w:left="1418" w:header="397" w:footer="397" w:gutter="0"/>
          <w:cols w:space="708"/>
          <w:docGrid w:linePitch="360"/>
        </w:sectPr>
      </w:pPr>
      <w:r w:rsidRPr="00604B42">
        <w:rPr>
          <w:i/>
          <w:color w:val="00000A"/>
          <w:sz w:val="22"/>
          <w:szCs w:val="22"/>
          <w:highlight w:val="white"/>
          <w:lang w:val="hr-BA"/>
        </w:rPr>
        <w:lastRenderedPageBreak/>
        <w:t>Gradske ulice i to: Maršala Tita, Ive Marinkovića, Ibrahima Mržljaka, Zuhdije Žalića, Milana Pilipovića, Đ</w:t>
      </w:r>
      <w:r w:rsidR="00D9077E" w:rsidRPr="00604B42">
        <w:rPr>
          <w:i/>
          <w:color w:val="00000A"/>
          <w:sz w:val="22"/>
          <w:szCs w:val="22"/>
          <w:highlight w:val="white"/>
          <w:lang w:val="hr-BA"/>
        </w:rPr>
        <w:t>ure Pucara Starog, Vrnogračka, Prve m</w:t>
      </w:r>
      <w:r w:rsidRPr="00604B42">
        <w:rPr>
          <w:i/>
          <w:color w:val="00000A"/>
          <w:sz w:val="22"/>
          <w:szCs w:val="22"/>
          <w:highlight w:val="white"/>
          <w:lang w:val="hr-BA"/>
        </w:rPr>
        <w:t>uslimanske brigade i Ulice žrtava fašizma čiste se kao dijelovi magistralnih odnosno regionalnih cesta, odnosno sastavni su dio Programa zimskog održavanja regionalni</w:t>
      </w:r>
      <w:r w:rsidR="00B76F40">
        <w:rPr>
          <w:i/>
          <w:color w:val="00000A"/>
          <w:sz w:val="22"/>
          <w:szCs w:val="22"/>
          <w:highlight w:val="white"/>
          <w:lang w:val="hr-BA"/>
        </w:rPr>
        <w:t>h odnosno magistralnih cesta.</w:t>
      </w:r>
    </w:p>
    <w:p w:rsidR="00FA6248" w:rsidRPr="00604B42" w:rsidRDefault="00FA6248" w:rsidP="00985CB2">
      <w:pPr>
        <w:autoSpaceDE w:val="0"/>
        <w:autoSpaceDN w:val="0"/>
        <w:adjustRightInd w:val="0"/>
        <w:ind w:right="-48"/>
        <w:jc w:val="both"/>
        <w:rPr>
          <w:i/>
          <w:color w:val="00000A"/>
          <w:sz w:val="22"/>
          <w:szCs w:val="22"/>
          <w:highlight w:val="white"/>
          <w:lang w:val="hr-BA"/>
        </w:rPr>
      </w:pPr>
    </w:p>
    <w:p w:rsidR="00A068FF" w:rsidRDefault="00A068FF" w:rsidP="00A068FF">
      <w:pPr>
        <w:autoSpaceDE w:val="0"/>
        <w:autoSpaceDN w:val="0"/>
        <w:adjustRightInd w:val="0"/>
        <w:ind w:right="72"/>
        <w:jc w:val="both"/>
        <w:rPr>
          <w:b/>
          <w:bCs/>
          <w:i/>
          <w:color w:val="00000A"/>
          <w:sz w:val="22"/>
          <w:szCs w:val="22"/>
          <w:highlight w:val="white"/>
          <w:lang w:val="hr-BA"/>
        </w:rPr>
      </w:pPr>
      <w:r w:rsidRPr="00A068FF">
        <w:rPr>
          <w:b/>
          <w:bCs/>
          <w:i/>
          <w:color w:val="00000A"/>
          <w:sz w:val="22"/>
          <w:szCs w:val="22"/>
          <w:highlight w:val="white"/>
          <w:lang w:val="hr-BA"/>
        </w:rPr>
        <w:t>Gradske ulice drugog prioriteta</w:t>
      </w:r>
    </w:p>
    <w:p w:rsidR="00B21DA4" w:rsidRPr="00A068FF" w:rsidRDefault="00B21DA4" w:rsidP="00A068FF">
      <w:pPr>
        <w:autoSpaceDE w:val="0"/>
        <w:autoSpaceDN w:val="0"/>
        <w:adjustRightInd w:val="0"/>
        <w:ind w:right="72"/>
        <w:jc w:val="both"/>
        <w:rPr>
          <w:b/>
          <w:bCs/>
          <w:i/>
          <w:color w:val="00000A"/>
          <w:sz w:val="22"/>
          <w:szCs w:val="22"/>
          <w:highlight w:val="white"/>
          <w:lang w:val="hr-BA"/>
        </w:rPr>
      </w:pPr>
    </w:p>
    <w:tbl>
      <w:tblPr>
        <w:tblW w:w="7629" w:type="dxa"/>
        <w:jc w:val="center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563"/>
        <w:gridCol w:w="5245"/>
        <w:gridCol w:w="1821"/>
      </w:tblGrid>
      <w:tr w:rsidR="00C731BE" w:rsidRPr="00A068FF" w:rsidTr="00526AB1">
        <w:trPr>
          <w:trHeight w:val="258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C731BE" w:rsidRDefault="00C731BE" w:rsidP="00526AB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  <w:lang w:val="hr-BA"/>
              </w:rPr>
            </w:pPr>
            <w:r>
              <w:rPr>
                <w:b/>
                <w:i/>
                <w:color w:val="00000A"/>
                <w:sz w:val="22"/>
                <w:szCs w:val="22"/>
                <w:highlight w:val="white"/>
                <w:lang w:val="hr-BA"/>
              </w:rPr>
              <w:t>R/</w:t>
            </w:r>
            <w:r w:rsidRPr="00C731BE">
              <w:rPr>
                <w:b/>
                <w:i/>
                <w:color w:val="00000A"/>
                <w:sz w:val="22"/>
                <w:szCs w:val="22"/>
                <w:highlight w:val="white"/>
                <w:lang w:val="hr-BA"/>
              </w:rPr>
              <w:t>B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000001"/>
            </w:tcBorders>
            <w:shd w:val="clear" w:color="000000" w:fill="FFFFFF"/>
            <w:vAlign w:val="bottom"/>
          </w:tcPr>
          <w:p w:rsidR="00C731BE" w:rsidRPr="00C731BE" w:rsidRDefault="00C731BE" w:rsidP="00526AB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  <w:lang w:val="hr-BA"/>
              </w:rPr>
            </w:pPr>
            <w:r w:rsidRPr="00C731BE">
              <w:rPr>
                <w:b/>
                <w:i/>
                <w:color w:val="00000A"/>
                <w:sz w:val="22"/>
                <w:szCs w:val="22"/>
                <w:highlight w:val="white"/>
                <w:lang w:val="hr-BA"/>
              </w:rPr>
              <w:t>Naziv ulice</w:t>
            </w:r>
          </w:p>
        </w:tc>
        <w:tc>
          <w:tcPr>
            <w:tcW w:w="182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b/>
                <w:bCs/>
                <w:i/>
                <w:color w:val="00000A"/>
                <w:sz w:val="22"/>
                <w:szCs w:val="22"/>
                <w:highlight w:val="white"/>
                <w:lang w:val="hr-BA"/>
              </w:rPr>
              <w:t>Dužina u km</w:t>
            </w:r>
          </w:p>
        </w:tc>
      </w:tr>
      <w:tr w:rsidR="00C731BE" w:rsidRPr="00A068FF" w:rsidTr="00C731BE">
        <w:trPr>
          <w:trHeight w:val="375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1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Trnovačka ulica veza Konjički-Dalas-Trnovački most-Trnovi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1,200</w:t>
            </w:r>
          </w:p>
        </w:tc>
      </w:tr>
      <w:tr w:rsidR="00C731BE" w:rsidRPr="00A068FF" w:rsidTr="00C731BE">
        <w:trPr>
          <w:trHeight w:val="375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2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 xml:space="preserve">Druge muslimanske brigade                 </w:t>
            </w:r>
          </w:p>
        </w:tc>
        <w:tc>
          <w:tcPr>
            <w:tcW w:w="182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0,400</w:t>
            </w:r>
          </w:p>
        </w:tc>
      </w:tr>
      <w:tr w:rsidR="00C731BE" w:rsidRPr="00A068FF" w:rsidTr="00C731BE">
        <w:trPr>
          <w:trHeight w:val="375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3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 xml:space="preserve">Slunjska                                                  </w:t>
            </w:r>
          </w:p>
        </w:tc>
        <w:tc>
          <w:tcPr>
            <w:tcW w:w="182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0,600</w:t>
            </w:r>
          </w:p>
        </w:tc>
      </w:tr>
      <w:tr w:rsidR="00C731BE" w:rsidRPr="00A068FF" w:rsidTr="00C731BE">
        <w:trPr>
          <w:trHeight w:val="375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4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 xml:space="preserve">Zije Dizdarevića                                 </w:t>
            </w:r>
          </w:p>
        </w:tc>
        <w:tc>
          <w:tcPr>
            <w:tcW w:w="182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0,250</w:t>
            </w:r>
          </w:p>
        </w:tc>
      </w:tr>
      <w:tr w:rsidR="00C731BE" w:rsidRPr="00A068FF" w:rsidTr="00C731BE">
        <w:trPr>
          <w:trHeight w:val="375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5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 xml:space="preserve">Cazinskog partizanskog odreda           </w:t>
            </w:r>
          </w:p>
        </w:tc>
        <w:tc>
          <w:tcPr>
            <w:tcW w:w="182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0,400</w:t>
            </w:r>
          </w:p>
        </w:tc>
      </w:tr>
      <w:tr w:rsidR="00C731BE" w:rsidRPr="00A068FF" w:rsidTr="00C731BE">
        <w:trPr>
          <w:trHeight w:val="375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6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 xml:space="preserve">Seada Ćehića                              </w:t>
            </w:r>
          </w:p>
        </w:tc>
        <w:tc>
          <w:tcPr>
            <w:tcW w:w="182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0,200</w:t>
            </w:r>
          </w:p>
        </w:tc>
      </w:tr>
      <w:tr w:rsidR="00C731BE" w:rsidRPr="00A068FF" w:rsidTr="00C731BE">
        <w:trPr>
          <w:trHeight w:val="375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7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 xml:space="preserve">Vladimira Nazora                          </w:t>
            </w:r>
          </w:p>
        </w:tc>
        <w:tc>
          <w:tcPr>
            <w:tcW w:w="182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0,250</w:t>
            </w:r>
          </w:p>
        </w:tc>
      </w:tr>
      <w:tr w:rsidR="00C731BE" w:rsidRPr="00A068FF" w:rsidTr="00C731BE">
        <w:trPr>
          <w:trHeight w:val="375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8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 xml:space="preserve">Ahmeta Fetahagića                               </w:t>
            </w:r>
          </w:p>
        </w:tc>
        <w:tc>
          <w:tcPr>
            <w:tcW w:w="182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0,900</w:t>
            </w:r>
          </w:p>
        </w:tc>
      </w:tr>
      <w:tr w:rsidR="00C731BE" w:rsidRPr="00A068FF" w:rsidTr="00C731BE">
        <w:trPr>
          <w:trHeight w:val="375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9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 xml:space="preserve">Krajiška                                              </w:t>
            </w:r>
          </w:p>
        </w:tc>
        <w:tc>
          <w:tcPr>
            <w:tcW w:w="182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0,400</w:t>
            </w:r>
          </w:p>
        </w:tc>
      </w:tr>
      <w:tr w:rsidR="00C731BE" w:rsidRPr="00A068FF" w:rsidTr="00C731BE">
        <w:trPr>
          <w:trHeight w:val="375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10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 xml:space="preserve">Hasana Kikića                                </w:t>
            </w:r>
          </w:p>
        </w:tc>
        <w:tc>
          <w:tcPr>
            <w:tcW w:w="182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0,450</w:t>
            </w:r>
          </w:p>
        </w:tc>
      </w:tr>
      <w:tr w:rsidR="00C731BE" w:rsidRPr="00A068FF" w:rsidTr="00C731BE">
        <w:trPr>
          <w:trHeight w:val="375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11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 xml:space="preserve">Unske operativne grupe          </w:t>
            </w:r>
          </w:p>
        </w:tc>
        <w:tc>
          <w:tcPr>
            <w:tcW w:w="182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0,200</w:t>
            </w:r>
          </w:p>
        </w:tc>
      </w:tr>
      <w:tr w:rsidR="00C731BE" w:rsidRPr="00A068FF" w:rsidTr="00C731BE">
        <w:trPr>
          <w:trHeight w:val="375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12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 xml:space="preserve">Maljevačka ulica                    </w:t>
            </w:r>
          </w:p>
        </w:tc>
        <w:tc>
          <w:tcPr>
            <w:tcW w:w="182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0,180</w:t>
            </w:r>
          </w:p>
        </w:tc>
      </w:tr>
      <w:tr w:rsidR="00C731BE" w:rsidRPr="00A068FF" w:rsidTr="00C731BE">
        <w:trPr>
          <w:trHeight w:val="375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13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 xml:space="preserve">Urga                                  </w:t>
            </w:r>
          </w:p>
        </w:tc>
        <w:tc>
          <w:tcPr>
            <w:tcW w:w="182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0,200</w:t>
            </w:r>
          </w:p>
        </w:tc>
      </w:tr>
      <w:tr w:rsidR="00C731BE" w:rsidRPr="00A068FF" w:rsidTr="00C731BE">
        <w:trPr>
          <w:trHeight w:val="375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14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 xml:space="preserve">Rudarski put                          </w:t>
            </w:r>
          </w:p>
        </w:tc>
        <w:tc>
          <w:tcPr>
            <w:tcW w:w="182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0,350</w:t>
            </w:r>
          </w:p>
        </w:tc>
      </w:tr>
      <w:tr w:rsidR="00C731BE" w:rsidRPr="00A068FF" w:rsidTr="00C731BE">
        <w:trPr>
          <w:trHeight w:val="375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15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 xml:space="preserve">Jošika                                       </w:t>
            </w:r>
          </w:p>
        </w:tc>
        <w:tc>
          <w:tcPr>
            <w:tcW w:w="182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0,100</w:t>
            </w:r>
          </w:p>
        </w:tc>
      </w:tr>
      <w:tr w:rsidR="00C731BE" w:rsidRPr="00A068FF" w:rsidTr="00C731BE">
        <w:trPr>
          <w:trHeight w:val="375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16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 xml:space="preserve">Glinska </w:t>
            </w:r>
          </w:p>
        </w:tc>
        <w:tc>
          <w:tcPr>
            <w:tcW w:w="182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1,040</w:t>
            </w:r>
          </w:p>
        </w:tc>
      </w:tr>
      <w:tr w:rsidR="00C731BE" w:rsidRPr="00A068FF" w:rsidTr="00C731BE">
        <w:trPr>
          <w:trHeight w:val="375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17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 xml:space="preserve">prilaz gradsko Groblje Drmaljevo                                </w:t>
            </w:r>
          </w:p>
        </w:tc>
        <w:tc>
          <w:tcPr>
            <w:tcW w:w="182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0,300</w:t>
            </w:r>
          </w:p>
        </w:tc>
      </w:tr>
      <w:tr w:rsidR="00C731BE" w:rsidRPr="00A068FF" w:rsidTr="00C731BE">
        <w:trPr>
          <w:trHeight w:val="375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18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Muje i Halila Hrnjice</w:t>
            </w:r>
          </w:p>
        </w:tc>
        <w:tc>
          <w:tcPr>
            <w:tcW w:w="182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0,600</w:t>
            </w:r>
          </w:p>
        </w:tc>
      </w:tr>
      <w:tr w:rsidR="00C731BE" w:rsidRPr="00A068FF" w:rsidTr="00C731BE">
        <w:trPr>
          <w:trHeight w:val="375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19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 xml:space="preserve">Džemala Bijedića                                                </w:t>
            </w:r>
          </w:p>
        </w:tc>
        <w:tc>
          <w:tcPr>
            <w:tcW w:w="182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1,100</w:t>
            </w:r>
          </w:p>
        </w:tc>
      </w:tr>
      <w:tr w:rsidR="00C731BE" w:rsidRPr="00A068FF" w:rsidTr="00C731BE">
        <w:trPr>
          <w:trHeight w:val="375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20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lang w:val="hr-BA"/>
              </w:rPr>
              <w:t>1.</w:t>
            </w:r>
            <w:r w:rsidRPr="00A068FF">
              <w:rPr>
                <w:i/>
                <w:lang w:val="hr-BA"/>
              </w:rPr>
              <w:t xml:space="preserve"> Marta</w:t>
            </w:r>
          </w:p>
        </w:tc>
        <w:tc>
          <w:tcPr>
            <w:tcW w:w="182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0,200</w:t>
            </w:r>
          </w:p>
        </w:tc>
      </w:tr>
      <w:tr w:rsidR="00C731BE" w:rsidRPr="00A068FF" w:rsidTr="00C731BE">
        <w:trPr>
          <w:trHeight w:val="375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21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Naselje Brezici</w:t>
            </w:r>
          </w:p>
        </w:tc>
        <w:tc>
          <w:tcPr>
            <w:tcW w:w="182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1,115</w:t>
            </w:r>
          </w:p>
        </w:tc>
      </w:tr>
      <w:tr w:rsidR="00C731BE" w:rsidRPr="00A068FF" w:rsidTr="00C731BE">
        <w:trPr>
          <w:trHeight w:val="375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22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Nikole Tesle</w:t>
            </w:r>
          </w:p>
        </w:tc>
        <w:tc>
          <w:tcPr>
            <w:tcW w:w="182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0,150</w:t>
            </w:r>
          </w:p>
        </w:tc>
      </w:tr>
      <w:tr w:rsidR="00C731BE" w:rsidRPr="00A068FF" w:rsidTr="00C731BE">
        <w:trPr>
          <w:trHeight w:val="375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23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Skendera Kulenovića</w:t>
            </w:r>
          </w:p>
        </w:tc>
        <w:tc>
          <w:tcPr>
            <w:tcW w:w="182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0,500</w:t>
            </w:r>
          </w:p>
        </w:tc>
      </w:tr>
      <w:tr w:rsidR="00C731BE" w:rsidRPr="00A068FF" w:rsidTr="00C731BE">
        <w:trPr>
          <w:trHeight w:val="375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24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23. februara</w:t>
            </w:r>
          </w:p>
        </w:tc>
        <w:tc>
          <w:tcPr>
            <w:tcW w:w="182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0,250</w:t>
            </w:r>
          </w:p>
        </w:tc>
      </w:tr>
      <w:tr w:rsidR="00C731BE" w:rsidRPr="00A068FF" w:rsidTr="00C731BE">
        <w:trPr>
          <w:trHeight w:val="375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25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Dubrave sa pristupnim putem do mezarja Dubrave</w:t>
            </w:r>
          </w:p>
        </w:tc>
        <w:tc>
          <w:tcPr>
            <w:tcW w:w="182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</w:pPr>
          </w:p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2,050</w:t>
            </w:r>
          </w:p>
        </w:tc>
      </w:tr>
      <w:tr w:rsidR="00C731BE" w:rsidRPr="00A068FF" w:rsidTr="00C731BE">
        <w:trPr>
          <w:trHeight w:val="375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26</w:t>
            </w: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Ive Andrića</w:t>
            </w:r>
          </w:p>
        </w:tc>
        <w:tc>
          <w:tcPr>
            <w:tcW w:w="182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i/>
                <w:color w:val="00000A"/>
                <w:sz w:val="22"/>
                <w:szCs w:val="22"/>
                <w:highlight w:val="white"/>
                <w:lang w:val="hr-BA"/>
              </w:rPr>
              <w:t>0,200</w:t>
            </w:r>
          </w:p>
        </w:tc>
      </w:tr>
      <w:tr w:rsidR="00C731BE" w:rsidRPr="00CF7155" w:rsidTr="00C731BE">
        <w:trPr>
          <w:trHeight w:val="375"/>
          <w:jc w:val="center"/>
        </w:trPr>
        <w:tc>
          <w:tcPr>
            <w:tcW w:w="563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bottom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val="hr-BA"/>
              </w:rPr>
            </w:pPr>
          </w:p>
        </w:tc>
        <w:tc>
          <w:tcPr>
            <w:tcW w:w="5245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nil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b/>
                <w:bCs/>
                <w:i/>
                <w:color w:val="00000A"/>
                <w:sz w:val="22"/>
                <w:szCs w:val="22"/>
                <w:highlight w:val="white"/>
                <w:lang w:val="hr-BA"/>
              </w:rPr>
              <w:t xml:space="preserve">  UKUPNO:             </w:t>
            </w:r>
          </w:p>
        </w:tc>
        <w:tc>
          <w:tcPr>
            <w:tcW w:w="1821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4" w:space="0" w:color="auto"/>
            </w:tcBorders>
            <w:shd w:val="clear" w:color="000000" w:fill="FFFFFF"/>
            <w:vAlign w:val="center"/>
          </w:tcPr>
          <w:p w:rsidR="00C731BE" w:rsidRPr="00A068FF" w:rsidRDefault="00C731BE" w:rsidP="00526AB1">
            <w:pPr>
              <w:autoSpaceDE w:val="0"/>
              <w:autoSpaceDN w:val="0"/>
              <w:adjustRightInd w:val="0"/>
              <w:jc w:val="right"/>
              <w:rPr>
                <w:i/>
                <w:sz w:val="22"/>
                <w:szCs w:val="22"/>
                <w:lang w:val="hr-BA"/>
              </w:rPr>
            </w:pPr>
            <w:r w:rsidRPr="00A068FF">
              <w:rPr>
                <w:b/>
                <w:bCs/>
                <w:i/>
                <w:color w:val="00000A"/>
                <w:sz w:val="22"/>
                <w:szCs w:val="22"/>
                <w:highlight w:val="white"/>
                <w:lang w:val="hr-BA"/>
              </w:rPr>
              <w:t>13,585</w:t>
            </w:r>
          </w:p>
        </w:tc>
      </w:tr>
    </w:tbl>
    <w:p w:rsidR="00985CB2" w:rsidRPr="00604B42" w:rsidRDefault="00985CB2" w:rsidP="00985CB2">
      <w:pPr>
        <w:autoSpaceDE w:val="0"/>
        <w:autoSpaceDN w:val="0"/>
        <w:adjustRightInd w:val="0"/>
        <w:ind w:right="72"/>
        <w:jc w:val="both"/>
        <w:rPr>
          <w:i/>
          <w:color w:val="00000A"/>
          <w:sz w:val="22"/>
          <w:szCs w:val="22"/>
          <w:highlight w:val="white"/>
          <w:lang w:val="hr-BA"/>
        </w:rPr>
      </w:pPr>
    </w:p>
    <w:p w:rsidR="00FC585D" w:rsidRPr="00604B42" w:rsidRDefault="00FC585D" w:rsidP="00FC585D">
      <w:pPr>
        <w:ind w:right="72" w:firstLine="708"/>
        <w:jc w:val="both"/>
        <w:rPr>
          <w:bCs/>
          <w:i/>
          <w:sz w:val="22"/>
          <w:szCs w:val="22"/>
          <w:lang w:val="hr-BA"/>
        </w:rPr>
      </w:pPr>
      <w:r w:rsidRPr="00604B42">
        <w:rPr>
          <w:i/>
          <w:sz w:val="22"/>
          <w:szCs w:val="22"/>
          <w:lang w:val="hr-BA"/>
        </w:rPr>
        <w:t>Lokalne ceste zavisno od kategorije odvijanja saobraćaja</w:t>
      </w:r>
      <w:r w:rsidR="00353A69" w:rsidRPr="00604B42">
        <w:rPr>
          <w:i/>
          <w:sz w:val="22"/>
          <w:szCs w:val="22"/>
          <w:lang w:val="hr-BA"/>
        </w:rPr>
        <w:t>,</w:t>
      </w:r>
      <w:r w:rsidRPr="00604B42">
        <w:rPr>
          <w:i/>
          <w:sz w:val="22"/>
          <w:szCs w:val="22"/>
          <w:lang w:val="hr-BA"/>
        </w:rPr>
        <w:t xml:space="preserve"> </w:t>
      </w:r>
      <w:r w:rsidR="00C7516B" w:rsidRPr="00604B42">
        <w:rPr>
          <w:i/>
          <w:sz w:val="22"/>
          <w:szCs w:val="22"/>
          <w:lang w:val="hr-BA"/>
        </w:rPr>
        <w:t>također</w:t>
      </w:r>
      <w:r w:rsidR="00430857" w:rsidRPr="00604B42">
        <w:rPr>
          <w:i/>
          <w:sz w:val="22"/>
          <w:szCs w:val="22"/>
          <w:lang w:val="hr-BA"/>
        </w:rPr>
        <w:t xml:space="preserve"> se</w:t>
      </w:r>
      <w:r w:rsidR="00C7516B" w:rsidRPr="00604B42">
        <w:rPr>
          <w:i/>
          <w:sz w:val="22"/>
          <w:szCs w:val="22"/>
          <w:lang w:val="hr-BA"/>
        </w:rPr>
        <w:t xml:space="preserve"> </w:t>
      </w:r>
      <w:r w:rsidRPr="00604B42">
        <w:rPr>
          <w:i/>
          <w:sz w:val="22"/>
          <w:szCs w:val="22"/>
          <w:lang w:val="hr-BA"/>
        </w:rPr>
        <w:t>razvrstavaju u l</w:t>
      </w:r>
      <w:r w:rsidR="008F4FB8">
        <w:rPr>
          <w:bCs/>
          <w:i/>
          <w:sz w:val="22"/>
          <w:szCs w:val="22"/>
          <w:lang w:val="hr-BA"/>
        </w:rPr>
        <w:t xml:space="preserve">okalne </w:t>
      </w:r>
      <w:r w:rsidRPr="00604B42">
        <w:rPr>
          <w:bCs/>
          <w:i/>
          <w:sz w:val="22"/>
          <w:szCs w:val="22"/>
          <w:lang w:val="hr-BA"/>
        </w:rPr>
        <w:t>ceste prvog prioriteta i lokalne ceste drugog prioriteta.</w:t>
      </w:r>
    </w:p>
    <w:p w:rsidR="00FC585D" w:rsidRPr="00604B42" w:rsidRDefault="00FC585D" w:rsidP="00FC585D">
      <w:pPr>
        <w:ind w:right="72" w:firstLine="708"/>
        <w:jc w:val="both"/>
        <w:rPr>
          <w:bCs/>
          <w:i/>
          <w:sz w:val="22"/>
          <w:szCs w:val="22"/>
          <w:lang w:val="hr-BA"/>
        </w:rPr>
      </w:pPr>
      <w:r w:rsidRPr="00604B42">
        <w:rPr>
          <w:bCs/>
          <w:i/>
          <w:sz w:val="22"/>
          <w:szCs w:val="22"/>
          <w:lang w:val="hr-BA"/>
        </w:rPr>
        <w:t xml:space="preserve">U lokalne ceste prvog prioriteta čišćenja uvršteni su lokalni cestovni pravci na kojima se odvija saobraćaj radovnih autobusnih linija. </w:t>
      </w:r>
    </w:p>
    <w:p w:rsidR="00FC585D" w:rsidRDefault="00FC585D" w:rsidP="00FC585D">
      <w:pPr>
        <w:ind w:firstLine="708"/>
        <w:jc w:val="both"/>
        <w:rPr>
          <w:i/>
          <w:sz w:val="22"/>
          <w:szCs w:val="22"/>
          <w:lang w:val="hr-BA"/>
        </w:rPr>
      </w:pPr>
      <w:r w:rsidRPr="00604B42">
        <w:rPr>
          <w:i/>
          <w:sz w:val="22"/>
          <w:szCs w:val="22"/>
          <w:lang w:val="hr-BA"/>
        </w:rPr>
        <w:t xml:space="preserve">Održavanje lokalnih putnih pravaca i nekategorisanih cesta će se vrštit sistemom formiranja punktova. </w:t>
      </w:r>
    </w:p>
    <w:p w:rsidR="00B21DA4" w:rsidRPr="00604B42" w:rsidRDefault="00B21DA4" w:rsidP="00FC585D">
      <w:pPr>
        <w:ind w:firstLine="708"/>
        <w:jc w:val="both"/>
        <w:rPr>
          <w:i/>
          <w:sz w:val="22"/>
          <w:szCs w:val="22"/>
          <w:lang w:val="hr-BA"/>
        </w:rPr>
      </w:pPr>
    </w:p>
    <w:p w:rsidR="002D3F2D" w:rsidRPr="00B21DA4" w:rsidRDefault="00FC585D" w:rsidP="00FC585D">
      <w:pPr>
        <w:tabs>
          <w:tab w:val="left" w:pos="495"/>
          <w:tab w:val="left" w:pos="2580"/>
        </w:tabs>
        <w:ind w:right="72"/>
        <w:jc w:val="both"/>
        <w:rPr>
          <w:i/>
          <w:sz w:val="22"/>
          <w:szCs w:val="22"/>
          <w:lang w:val="hr-BA"/>
        </w:rPr>
      </w:pPr>
      <w:r w:rsidRPr="00604B42">
        <w:rPr>
          <w:i/>
          <w:sz w:val="22"/>
          <w:szCs w:val="22"/>
          <w:lang w:val="hr-BA"/>
        </w:rPr>
        <w:lastRenderedPageBreak/>
        <w:tab/>
        <w:t xml:space="preserve">   U zimskom perio</w:t>
      </w:r>
      <w:r w:rsidR="00605824" w:rsidRPr="00604B42">
        <w:rPr>
          <w:i/>
          <w:sz w:val="22"/>
          <w:szCs w:val="22"/>
          <w:lang w:val="hr-BA"/>
        </w:rPr>
        <w:t>du obezbjeđuje se prohodnost za</w:t>
      </w:r>
      <w:r w:rsidRPr="00604B42">
        <w:rPr>
          <w:i/>
          <w:sz w:val="22"/>
          <w:szCs w:val="22"/>
          <w:lang w:val="hr-BA"/>
        </w:rPr>
        <w:t xml:space="preserve"> lokalne i nekategorisane ceste i to:</w:t>
      </w:r>
    </w:p>
    <w:p w:rsidR="00FC585D" w:rsidRPr="00604B42" w:rsidRDefault="00FC585D" w:rsidP="00FC585D">
      <w:pPr>
        <w:ind w:right="72"/>
        <w:jc w:val="both"/>
        <w:rPr>
          <w:bCs/>
          <w:i/>
          <w:sz w:val="22"/>
          <w:szCs w:val="22"/>
          <w:lang w:val="hr-BA"/>
        </w:rPr>
      </w:pPr>
    </w:p>
    <w:p w:rsidR="00FC585D" w:rsidRDefault="00FC585D" w:rsidP="00FC585D">
      <w:pPr>
        <w:ind w:right="72"/>
        <w:jc w:val="both"/>
        <w:rPr>
          <w:b/>
          <w:i/>
          <w:sz w:val="22"/>
          <w:szCs w:val="22"/>
          <w:lang w:val="hr-BA"/>
        </w:rPr>
      </w:pPr>
      <w:r w:rsidRPr="00604B42">
        <w:rPr>
          <w:b/>
          <w:i/>
          <w:sz w:val="22"/>
          <w:szCs w:val="22"/>
          <w:lang w:val="hr-BA"/>
        </w:rPr>
        <w:t>Lokalni p</w:t>
      </w:r>
      <w:r w:rsidR="00B21DA4">
        <w:rPr>
          <w:b/>
          <w:i/>
          <w:sz w:val="22"/>
          <w:szCs w:val="22"/>
          <w:lang w:val="hr-BA"/>
        </w:rPr>
        <w:t xml:space="preserve">utni pravci prvog prioriteta </w:t>
      </w:r>
    </w:p>
    <w:p w:rsidR="00B21DA4" w:rsidRPr="00604B42" w:rsidRDefault="00B21DA4" w:rsidP="00FC585D">
      <w:pPr>
        <w:ind w:right="72"/>
        <w:jc w:val="both"/>
        <w:rPr>
          <w:b/>
          <w:i/>
          <w:sz w:val="22"/>
          <w:szCs w:val="22"/>
          <w:lang w:val="hr-BA"/>
        </w:rPr>
      </w:pPr>
    </w:p>
    <w:tbl>
      <w:tblPr>
        <w:tblW w:w="751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701"/>
      </w:tblGrid>
      <w:tr w:rsidR="00FC585D" w:rsidRPr="00604B42" w:rsidTr="00526AB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FC585D" w:rsidP="00526AB1">
            <w:pPr>
              <w:rPr>
                <w:b/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/>
                <w:bCs/>
                <w:i/>
                <w:sz w:val="22"/>
                <w:szCs w:val="22"/>
                <w:lang w:val="hr-BA"/>
              </w:rPr>
              <w:t>R/b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26AB1">
            <w:pPr>
              <w:jc w:val="center"/>
              <w:rPr>
                <w:b/>
                <w:bCs/>
                <w:i/>
                <w:sz w:val="22"/>
                <w:szCs w:val="22"/>
                <w:lang w:val="hr-BA"/>
              </w:rPr>
            </w:pPr>
            <w:r>
              <w:rPr>
                <w:b/>
                <w:bCs/>
                <w:i/>
                <w:sz w:val="22"/>
                <w:szCs w:val="22"/>
                <w:lang w:val="hr-BA"/>
              </w:rPr>
              <w:t>Dionica-naziv puta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526AB1" w:rsidP="00526AB1">
            <w:pPr>
              <w:jc w:val="center"/>
              <w:rPr>
                <w:b/>
                <w:bCs/>
                <w:i/>
                <w:sz w:val="22"/>
                <w:szCs w:val="22"/>
                <w:lang w:val="hr-BA"/>
              </w:rPr>
            </w:pPr>
            <w:r>
              <w:rPr>
                <w:b/>
                <w:bCs/>
                <w:i/>
                <w:sz w:val="22"/>
                <w:szCs w:val="22"/>
                <w:lang w:val="hr-BA"/>
              </w:rPr>
              <w:t xml:space="preserve">Dužina u </w:t>
            </w:r>
            <w:r w:rsidR="00FC585D" w:rsidRPr="00604B42">
              <w:rPr>
                <w:b/>
                <w:bCs/>
                <w:i/>
                <w:sz w:val="22"/>
                <w:szCs w:val="22"/>
                <w:lang w:val="hr-BA"/>
              </w:rPr>
              <w:t>km</w:t>
            </w:r>
          </w:p>
        </w:tc>
      </w:tr>
      <w:tr w:rsidR="00FC585D" w:rsidRPr="00604B42" w:rsidTr="00526AB1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 xml:space="preserve">Crvarevac - Čaglica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4,10</w:t>
            </w:r>
          </w:p>
        </w:tc>
      </w:tr>
      <w:tr w:rsidR="00FC585D" w:rsidRPr="00604B42" w:rsidTr="00526AB1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 xml:space="preserve">Hajrat - Todorovska Slapnica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4,00</w:t>
            </w:r>
          </w:p>
        </w:tc>
      </w:tr>
      <w:tr w:rsidR="00FC585D" w:rsidRPr="00604B42" w:rsidTr="00526AB1">
        <w:trPr>
          <w:trHeight w:val="10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Caprag - Podzviski križ - Rajnovački križ -Drenovac - Poljana - Glinica - Elezovići - Vrnograč sa pravcem Rajnovac - Metlački potok - Bečići - Glinica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17,30</w:t>
            </w:r>
          </w:p>
        </w:tc>
      </w:tr>
      <w:tr w:rsidR="00FC585D" w:rsidRPr="00604B42" w:rsidTr="00526AB1">
        <w:trPr>
          <w:trHeight w:val="4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 xml:space="preserve">Donji Purići - Šumatac - Kudići - Johovica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9,00</w:t>
            </w:r>
          </w:p>
        </w:tc>
      </w:tr>
      <w:tr w:rsidR="00FC585D" w:rsidRPr="00604B42" w:rsidTr="00526AB1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Kudići - Šturlićka Platnica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3,10</w:t>
            </w:r>
          </w:p>
        </w:tc>
      </w:tr>
      <w:tr w:rsidR="00FC585D" w:rsidRPr="00604B42" w:rsidTr="00526AB1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 xml:space="preserve">Gornji Purići - Vejinac - Todorovo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4,08</w:t>
            </w:r>
          </w:p>
        </w:tc>
      </w:tr>
      <w:tr w:rsidR="00FC585D" w:rsidRPr="00604B42" w:rsidTr="00526AB1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 xml:space="preserve">Todorovo -Todorovska Čelinja-Pašin brod - Sejdića most-Mrcelji- Todorovo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11,70</w:t>
            </w:r>
          </w:p>
        </w:tc>
      </w:tr>
      <w:tr w:rsidR="00FC585D" w:rsidRPr="00604B42" w:rsidTr="00526AB1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Trnovi - Ponikve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4,52</w:t>
            </w:r>
          </w:p>
        </w:tc>
      </w:tr>
      <w:tr w:rsidR="00FC585D" w:rsidRPr="00604B42" w:rsidTr="00526AB1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 xml:space="preserve">Zborište - Stabandža - Bućevci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10,50</w:t>
            </w:r>
          </w:p>
        </w:tc>
      </w:tr>
      <w:tr w:rsidR="00FC585D" w:rsidRPr="00604B42" w:rsidTr="00526AB1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Marjanovac - Gornji Marjanovac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1,40</w:t>
            </w:r>
          </w:p>
        </w:tc>
      </w:tr>
      <w:tr w:rsidR="00FC585D" w:rsidRPr="00604B42" w:rsidTr="00526AB1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Donja Vidovska - Gornja Vidovska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2,80</w:t>
            </w:r>
          </w:p>
        </w:tc>
      </w:tr>
      <w:tr w:rsidR="00FC585D" w:rsidRPr="00604B42" w:rsidTr="00526AB1"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FC585D" w:rsidP="00545825">
            <w:pPr>
              <w:jc w:val="center"/>
              <w:rPr>
                <w:b/>
                <w:bCs/>
                <w:i/>
                <w:sz w:val="22"/>
                <w:szCs w:val="22"/>
                <w:lang w:val="hr-B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b/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/>
                <w:bCs/>
                <w:i/>
                <w:sz w:val="22"/>
                <w:szCs w:val="22"/>
                <w:lang w:val="hr-BA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b/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/>
                <w:bCs/>
                <w:i/>
                <w:sz w:val="22"/>
                <w:szCs w:val="22"/>
                <w:lang w:val="hr-BA"/>
              </w:rPr>
              <w:t>72,50</w:t>
            </w:r>
          </w:p>
        </w:tc>
      </w:tr>
    </w:tbl>
    <w:p w:rsidR="006D11B4" w:rsidRPr="00604B42" w:rsidRDefault="006D11B4" w:rsidP="00EB7666">
      <w:pPr>
        <w:ind w:right="72"/>
        <w:jc w:val="both"/>
        <w:rPr>
          <w:bCs/>
          <w:i/>
          <w:sz w:val="22"/>
          <w:szCs w:val="22"/>
          <w:lang w:val="hr-BA"/>
        </w:rPr>
      </w:pPr>
    </w:p>
    <w:p w:rsidR="00FC585D" w:rsidRPr="00604B42" w:rsidRDefault="00FC585D" w:rsidP="00FC585D">
      <w:pPr>
        <w:ind w:right="72" w:firstLine="708"/>
        <w:jc w:val="both"/>
        <w:rPr>
          <w:bCs/>
          <w:i/>
          <w:sz w:val="22"/>
          <w:szCs w:val="22"/>
          <w:lang w:val="hr-BA"/>
        </w:rPr>
      </w:pPr>
      <w:r w:rsidRPr="00604B42">
        <w:rPr>
          <w:bCs/>
          <w:i/>
          <w:sz w:val="22"/>
          <w:szCs w:val="22"/>
          <w:lang w:val="hr-BA"/>
        </w:rPr>
        <w:t>Lokalne ceste drugog prioriteta čišćenja čine lokalne ceste po kojima se ne odvija saobraćaj autobusnih linija ali imaju određeni značaj jer povezuju određena naselja unutar općine Velika Kladuša.</w:t>
      </w:r>
    </w:p>
    <w:p w:rsidR="00FC585D" w:rsidRPr="00604B42" w:rsidRDefault="00FC585D" w:rsidP="00FC585D">
      <w:pPr>
        <w:ind w:right="72"/>
        <w:jc w:val="both"/>
        <w:rPr>
          <w:b/>
          <w:i/>
          <w:sz w:val="22"/>
          <w:szCs w:val="22"/>
          <w:lang w:val="hr-BA"/>
        </w:rPr>
      </w:pPr>
    </w:p>
    <w:p w:rsidR="00FC585D" w:rsidRDefault="00FC585D" w:rsidP="00FC585D">
      <w:pPr>
        <w:ind w:right="72"/>
        <w:jc w:val="both"/>
        <w:rPr>
          <w:b/>
          <w:i/>
          <w:sz w:val="22"/>
          <w:szCs w:val="22"/>
          <w:lang w:val="hr-BA"/>
        </w:rPr>
      </w:pPr>
      <w:r w:rsidRPr="00604B42">
        <w:rPr>
          <w:b/>
          <w:i/>
          <w:sz w:val="22"/>
          <w:szCs w:val="22"/>
          <w:lang w:val="hr-BA"/>
        </w:rPr>
        <w:t>Lokalni pu</w:t>
      </w:r>
      <w:r w:rsidR="00B21DA4">
        <w:rPr>
          <w:b/>
          <w:i/>
          <w:sz w:val="22"/>
          <w:szCs w:val="22"/>
          <w:lang w:val="hr-BA"/>
        </w:rPr>
        <w:t xml:space="preserve">tni pravci drugog prioriteta </w:t>
      </w:r>
    </w:p>
    <w:p w:rsidR="00B21DA4" w:rsidRPr="00604B42" w:rsidRDefault="00B21DA4" w:rsidP="00FC585D">
      <w:pPr>
        <w:ind w:right="72"/>
        <w:jc w:val="both"/>
        <w:rPr>
          <w:b/>
          <w:i/>
          <w:sz w:val="22"/>
          <w:szCs w:val="22"/>
          <w:lang w:val="hr-BA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2"/>
        <w:gridCol w:w="1559"/>
      </w:tblGrid>
      <w:tr w:rsidR="00FC585D" w:rsidRPr="00604B42" w:rsidTr="00526AB1">
        <w:trPr>
          <w:trHeight w:val="34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FC585D" w:rsidP="00526AB1">
            <w:pPr>
              <w:rPr>
                <w:b/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/>
                <w:bCs/>
                <w:i/>
                <w:sz w:val="22"/>
                <w:szCs w:val="22"/>
                <w:lang w:val="hr-BA"/>
              </w:rPr>
              <w:t>R/b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26AB1">
            <w:pPr>
              <w:jc w:val="center"/>
              <w:rPr>
                <w:b/>
                <w:bCs/>
                <w:i/>
                <w:sz w:val="22"/>
                <w:szCs w:val="22"/>
                <w:lang w:val="hr-BA"/>
              </w:rPr>
            </w:pPr>
            <w:r>
              <w:rPr>
                <w:b/>
                <w:bCs/>
                <w:i/>
                <w:sz w:val="22"/>
                <w:szCs w:val="22"/>
                <w:lang w:val="hr-BA"/>
              </w:rPr>
              <w:t>Dionica-naziv puta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526AB1" w:rsidP="00526AB1">
            <w:pPr>
              <w:jc w:val="center"/>
              <w:rPr>
                <w:b/>
                <w:bCs/>
                <w:i/>
                <w:sz w:val="22"/>
                <w:szCs w:val="22"/>
                <w:lang w:val="hr-BA"/>
              </w:rPr>
            </w:pPr>
            <w:r>
              <w:rPr>
                <w:b/>
                <w:bCs/>
                <w:i/>
                <w:sz w:val="22"/>
                <w:szCs w:val="22"/>
                <w:lang w:val="hr-BA"/>
              </w:rPr>
              <w:t xml:space="preserve">Dužina u </w:t>
            </w:r>
            <w:r w:rsidR="00FC585D" w:rsidRPr="00604B42">
              <w:rPr>
                <w:b/>
                <w:bCs/>
                <w:i/>
                <w:sz w:val="22"/>
                <w:szCs w:val="22"/>
                <w:lang w:val="hr-BA"/>
              </w:rPr>
              <w:t>km</w:t>
            </w:r>
          </w:p>
        </w:tc>
      </w:tr>
      <w:tr w:rsidR="00FC585D" w:rsidRPr="00604B42" w:rsidTr="00526AB1">
        <w:trPr>
          <w:trHeight w:val="3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1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Ahovo - Gradina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4,00</w:t>
            </w:r>
          </w:p>
        </w:tc>
      </w:tr>
      <w:tr w:rsidR="00FC585D" w:rsidRPr="00604B42" w:rsidTr="00526AB1">
        <w:trPr>
          <w:trHeight w:val="2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2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 xml:space="preserve">Crvarevac-Ćućin zid,Čaglica-Aleševići,Čaglica-Golubovići, Čaglica - Abdići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9,90</w:t>
            </w:r>
          </w:p>
        </w:tc>
      </w:tr>
      <w:tr w:rsidR="00FC585D" w:rsidRPr="00604B42" w:rsidTr="00526AB1">
        <w:trPr>
          <w:trHeight w:val="3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3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 xml:space="preserve">Todorovska Slapnica - Dubrava - Vejinac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4,70</w:t>
            </w:r>
          </w:p>
        </w:tc>
      </w:tr>
      <w:tr w:rsidR="00FC585D" w:rsidRPr="00604B42" w:rsidTr="00526AB1">
        <w:trPr>
          <w:trHeight w:val="3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4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Elezovići - Grabovac-Vrnograč, Elezovići - Sinokos, Grabovac - Grošića most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5,50</w:t>
            </w:r>
          </w:p>
        </w:tc>
      </w:tr>
      <w:tr w:rsidR="00FC585D" w:rsidRPr="00604B42" w:rsidTr="00526AB1">
        <w:trPr>
          <w:trHeight w:val="61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5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Podzviski križ - škola Podzvizd - Ramići, ambulanta Podzvizd - škola Podzvizd - Zidani bunari - Kose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2,90</w:t>
            </w:r>
          </w:p>
        </w:tc>
      </w:tr>
      <w:tr w:rsidR="00FC585D" w:rsidRPr="00604B42" w:rsidTr="00526AB1">
        <w:trPr>
          <w:trHeight w:val="61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6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Podzvizd - Orčeva luka - Vehabski križ - Elezovići, Vrnogračka Slapnica - Elezovići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6,50</w:t>
            </w:r>
          </w:p>
        </w:tc>
      </w:tr>
      <w:tr w:rsidR="00FC585D" w:rsidRPr="00604B42" w:rsidTr="00526AB1">
        <w:trPr>
          <w:trHeight w:val="3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7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Podzvizd - Kumarica - Dolovi - Barake, Kumarica - Caprag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8,00</w:t>
            </w:r>
          </w:p>
        </w:tc>
      </w:tr>
      <w:tr w:rsidR="00FC585D" w:rsidRPr="00604B42" w:rsidTr="00526AB1">
        <w:trPr>
          <w:trHeight w:val="61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8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Šumatac - Šabići - Rošići, Šabići - Mraoče - Gornji Purići, Gornji Šumatac - Dizdari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7,90</w:t>
            </w:r>
          </w:p>
        </w:tc>
      </w:tr>
      <w:tr w:rsidR="00FC585D" w:rsidRPr="00604B42" w:rsidTr="00526AB1">
        <w:trPr>
          <w:trHeight w:val="3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9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Kudići-Liskovac,Kudići - Mujakići, Hum - Durmići - Sabljaci, Krndija - Čajići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3,39</w:t>
            </w:r>
          </w:p>
        </w:tc>
      </w:tr>
      <w:tr w:rsidR="00FC585D" w:rsidRPr="00604B42" w:rsidTr="00526AB1">
        <w:trPr>
          <w:trHeight w:val="2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lastRenderedPageBreak/>
              <w:t>10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Borići - Zulići, Hašića potok - Velići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1,90</w:t>
            </w:r>
          </w:p>
        </w:tc>
      </w:tr>
      <w:tr w:rsidR="00FC585D" w:rsidRPr="00604B42" w:rsidTr="00526AB1">
        <w:trPr>
          <w:trHeight w:val="44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11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Ćulumak - Hasanbašići, Jašarevići - Durakovića klanac, Todorovska Čelinja - Tabačko selo i Todorovo - Behrići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4,30</w:t>
            </w:r>
          </w:p>
        </w:tc>
      </w:tr>
      <w:tr w:rsidR="00FC585D" w:rsidRPr="00604B42" w:rsidTr="00526AB1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12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Golubovići - Breze – Ponjevići-Čaglica, Golubovići - Hašići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4,30</w:t>
            </w:r>
          </w:p>
        </w:tc>
      </w:tr>
      <w:tr w:rsidR="00FC585D" w:rsidRPr="00604B42" w:rsidTr="00526AB1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13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Zagrad - Šiljkovača - Ćurića brod - Žalići - Transport Polje, Zagrad - Šmrekovac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12,50</w:t>
            </w:r>
          </w:p>
        </w:tc>
      </w:tr>
      <w:tr w:rsidR="00FC585D" w:rsidRPr="00604B42" w:rsidTr="00526AB1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14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Ponikve - Lipi Bunari, Ponikve - Rudnik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6,10</w:t>
            </w:r>
          </w:p>
        </w:tc>
      </w:tr>
      <w:tr w:rsidR="00FC585D" w:rsidRPr="00604B42" w:rsidTr="00526AB1">
        <w:trPr>
          <w:trHeight w:val="3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15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Donja Vidovska - Jašići - Kriva bukva - Šumatac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4,50</w:t>
            </w:r>
          </w:p>
        </w:tc>
      </w:tr>
      <w:tr w:rsidR="00FC585D" w:rsidRPr="00604B42" w:rsidTr="00526AB1">
        <w:trPr>
          <w:trHeight w:val="61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16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Poljice – Šestanovac, Vrnograč - Vrnogračka brda, Holići - Vrnogračka brda, Mekanovići - Sefići - Šestanovac i Holići - Vrnograč - Sadikovići - Brda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10,50</w:t>
            </w:r>
          </w:p>
        </w:tc>
      </w:tr>
      <w:tr w:rsidR="00FC585D" w:rsidRPr="00604B42" w:rsidTr="00526AB1">
        <w:trPr>
          <w:trHeight w:val="2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17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Zborište - Ćatići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2,00</w:t>
            </w:r>
          </w:p>
        </w:tc>
      </w:tr>
      <w:tr w:rsidR="00FC585D" w:rsidRPr="00604B42" w:rsidTr="00526AB1">
        <w:trPr>
          <w:trHeight w:val="3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18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Gornji Marjanovac - Ćufuri - Donja Slapnica,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5,50</w:t>
            </w:r>
          </w:p>
        </w:tc>
      </w:tr>
      <w:tr w:rsidR="00FC585D" w:rsidRPr="00604B42" w:rsidTr="00526AB1">
        <w:trPr>
          <w:trHeight w:val="5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19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TSH - Dabravine - Kvrkulja, škola Polje - G. Polje, Žalića džamija - G. Polje i Dabravine - Polje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7,30</w:t>
            </w:r>
          </w:p>
        </w:tc>
      </w:tr>
      <w:tr w:rsidR="00FC585D" w:rsidRPr="00604B42" w:rsidTr="00526AB1">
        <w:trPr>
          <w:trHeight w:val="3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20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Polje - Ćurića brod - Begluk - D. Vidovska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3,50</w:t>
            </w:r>
          </w:p>
        </w:tc>
      </w:tr>
      <w:tr w:rsidR="00FC585D" w:rsidRPr="00604B42" w:rsidTr="00526AB1">
        <w:trPr>
          <w:trHeight w:val="2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526AB1" w:rsidP="00545825">
            <w:pPr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21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Pehovo - Ibričići – Kestenje, Todorovo - Jušići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2,80</w:t>
            </w:r>
          </w:p>
        </w:tc>
      </w:tr>
      <w:tr w:rsidR="00FC585D" w:rsidRPr="00604B42" w:rsidTr="00526AB1">
        <w:trPr>
          <w:trHeight w:val="34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FC585D" w:rsidP="00545825">
            <w:pPr>
              <w:jc w:val="center"/>
              <w:rPr>
                <w:b/>
                <w:bCs/>
                <w:i/>
                <w:sz w:val="22"/>
                <w:szCs w:val="22"/>
                <w:lang w:val="hr-BA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rPr>
                <w:b/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/>
                <w:bCs/>
                <w:i/>
                <w:sz w:val="22"/>
                <w:szCs w:val="22"/>
                <w:lang w:val="hr-BA"/>
              </w:rPr>
              <w:t>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FC585D" w:rsidP="00526AB1">
            <w:pPr>
              <w:jc w:val="right"/>
              <w:rPr>
                <w:b/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/>
                <w:bCs/>
                <w:i/>
                <w:sz w:val="22"/>
                <w:szCs w:val="22"/>
                <w:lang w:val="hr-BA"/>
              </w:rPr>
              <w:t>117,99</w:t>
            </w:r>
          </w:p>
        </w:tc>
      </w:tr>
    </w:tbl>
    <w:p w:rsidR="006D11B4" w:rsidRDefault="006D11B4" w:rsidP="00FC585D">
      <w:pPr>
        <w:tabs>
          <w:tab w:val="left" w:pos="0"/>
          <w:tab w:val="left" w:pos="7920"/>
        </w:tabs>
        <w:jc w:val="both"/>
        <w:rPr>
          <w:bCs/>
          <w:i/>
          <w:sz w:val="22"/>
          <w:szCs w:val="22"/>
          <w:lang w:val="hr-BA"/>
        </w:rPr>
      </w:pPr>
    </w:p>
    <w:p w:rsidR="00B21DA4" w:rsidRPr="00604B42" w:rsidRDefault="00B21DA4" w:rsidP="00FC585D">
      <w:pPr>
        <w:tabs>
          <w:tab w:val="left" w:pos="0"/>
          <w:tab w:val="left" w:pos="7920"/>
        </w:tabs>
        <w:jc w:val="both"/>
        <w:rPr>
          <w:b/>
          <w:bCs/>
          <w:i/>
          <w:sz w:val="22"/>
          <w:szCs w:val="22"/>
          <w:lang w:val="hr-BA"/>
        </w:rPr>
      </w:pPr>
    </w:p>
    <w:p w:rsidR="00FC585D" w:rsidRDefault="00FC585D" w:rsidP="00FC585D">
      <w:pPr>
        <w:tabs>
          <w:tab w:val="left" w:pos="0"/>
          <w:tab w:val="left" w:pos="7920"/>
        </w:tabs>
        <w:jc w:val="both"/>
        <w:rPr>
          <w:b/>
          <w:i/>
          <w:sz w:val="22"/>
          <w:szCs w:val="22"/>
          <w:lang w:val="hr-BA"/>
        </w:rPr>
      </w:pPr>
      <w:r w:rsidRPr="00604B42">
        <w:rPr>
          <w:b/>
          <w:i/>
          <w:sz w:val="22"/>
          <w:szCs w:val="22"/>
          <w:lang w:val="hr-BA"/>
        </w:rPr>
        <w:t>Nekategorisani putni pravci</w:t>
      </w:r>
      <w:r w:rsidR="00353A69" w:rsidRPr="00604B42">
        <w:rPr>
          <w:b/>
          <w:i/>
          <w:sz w:val="22"/>
          <w:szCs w:val="22"/>
          <w:lang w:val="hr-BA"/>
        </w:rPr>
        <w:t xml:space="preserve"> – treći prioritet</w:t>
      </w:r>
    </w:p>
    <w:p w:rsidR="00B21DA4" w:rsidRPr="00604B42" w:rsidRDefault="00B21DA4" w:rsidP="00FC585D">
      <w:pPr>
        <w:tabs>
          <w:tab w:val="left" w:pos="0"/>
          <w:tab w:val="left" w:pos="7920"/>
        </w:tabs>
        <w:jc w:val="both"/>
        <w:rPr>
          <w:b/>
          <w:i/>
          <w:sz w:val="22"/>
          <w:szCs w:val="22"/>
          <w:lang w:val="hr-BA"/>
        </w:rPr>
      </w:pPr>
    </w:p>
    <w:tbl>
      <w:tblPr>
        <w:tblW w:w="75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438"/>
        <w:gridCol w:w="1573"/>
      </w:tblGrid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526AB1" w:rsidP="0074309F">
            <w:pPr>
              <w:tabs>
                <w:tab w:val="left" w:pos="0"/>
                <w:tab w:val="left" w:pos="7920"/>
              </w:tabs>
              <w:jc w:val="center"/>
              <w:rPr>
                <w:b/>
                <w:bCs/>
                <w:i/>
                <w:sz w:val="22"/>
                <w:szCs w:val="22"/>
                <w:lang w:val="hr-BA"/>
              </w:rPr>
            </w:pPr>
            <w:r>
              <w:rPr>
                <w:b/>
                <w:bCs/>
                <w:i/>
                <w:sz w:val="22"/>
                <w:szCs w:val="22"/>
                <w:lang w:val="hr-BA"/>
              </w:rPr>
              <w:t>R/b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jc w:val="center"/>
              <w:rPr>
                <w:b/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/>
                <w:bCs/>
                <w:i/>
                <w:sz w:val="22"/>
                <w:szCs w:val="22"/>
                <w:lang w:val="hr-BA"/>
              </w:rPr>
              <w:t>Dionica – naziv puta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/>
                <w:bCs/>
                <w:i/>
                <w:sz w:val="22"/>
                <w:szCs w:val="22"/>
                <w:lang w:val="hr-BA"/>
              </w:rPr>
            </w:pPr>
            <w:r>
              <w:rPr>
                <w:b/>
                <w:bCs/>
                <w:i/>
                <w:sz w:val="22"/>
                <w:szCs w:val="22"/>
                <w:lang w:val="hr-BA"/>
              </w:rPr>
              <w:t xml:space="preserve">Dužina u </w:t>
            </w:r>
            <w:r w:rsidR="00FC585D" w:rsidRPr="00604B42">
              <w:rPr>
                <w:b/>
                <w:bCs/>
                <w:i/>
                <w:sz w:val="22"/>
                <w:szCs w:val="22"/>
                <w:lang w:val="hr-BA"/>
              </w:rPr>
              <w:t xml:space="preserve"> km</w:t>
            </w:r>
          </w:p>
        </w:tc>
      </w:tr>
      <w:tr w:rsidR="00FC585D" w:rsidRPr="00604B42" w:rsidTr="0074309F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rPr>
                <w:b/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i/>
                <w:sz w:val="22"/>
                <w:szCs w:val="22"/>
                <w:lang w:val="hr-BA"/>
              </w:rPr>
              <w:t>Baltića most - Begići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0,800</w:t>
            </w:r>
          </w:p>
        </w:tc>
      </w:tr>
      <w:tr w:rsidR="00FC585D" w:rsidRPr="00604B42" w:rsidTr="0074309F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2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Zorića most - Crkvina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0,700</w:t>
            </w:r>
          </w:p>
        </w:tc>
      </w:tr>
      <w:tr w:rsidR="00FC585D" w:rsidRPr="00604B42" w:rsidTr="0074309F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3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Hasinovac - Čauševići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0,850</w:t>
            </w:r>
          </w:p>
        </w:tc>
      </w:tr>
      <w:tr w:rsidR="00FC585D" w:rsidRPr="00604B42" w:rsidTr="0074309F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4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rPr>
                <w:i/>
                <w:sz w:val="22"/>
                <w:szCs w:val="22"/>
                <w:lang w:val="hr-BA"/>
              </w:rPr>
            </w:pPr>
            <w:r w:rsidRPr="0074309F">
              <w:rPr>
                <w:i/>
                <w:sz w:val="22"/>
                <w:szCs w:val="22"/>
                <w:lang w:val="hr-BA"/>
              </w:rPr>
              <w:t xml:space="preserve">Putni pravac do škole i džamije Golubovići- </w:t>
            </w:r>
            <w:r w:rsidRPr="0074309F">
              <w:rPr>
                <w:bCs/>
                <w:i/>
                <w:sz w:val="22"/>
                <w:szCs w:val="22"/>
                <w:lang w:val="hr-BA"/>
              </w:rPr>
              <w:t>Hozdićevac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0,500</w:t>
            </w:r>
          </w:p>
        </w:tc>
      </w:tr>
      <w:tr w:rsidR="00FC585D" w:rsidRPr="00604B42" w:rsidTr="0074309F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5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Alibegići - Čelinjski most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0,800</w:t>
            </w:r>
          </w:p>
        </w:tc>
      </w:tr>
      <w:tr w:rsidR="00FC585D" w:rsidRPr="00604B42" w:rsidTr="0074309F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7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Put prema ambulanti Todorovo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0,200</w:t>
            </w:r>
          </w:p>
        </w:tc>
      </w:tr>
      <w:tr w:rsidR="00FC585D" w:rsidRPr="00604B42" w:rsidTr="0074309F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8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i/>
                <w:sz w:val="22"/>
                <w:szCs w:val="22"/>
                <w:lang w:val="hr-BA"/>
              </w:rPr>
              <w:t>Tod. Slapnica - Krokinac - Stara škola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2,000</w:t>
            </w:r>
          </w:p>
        </w:tc>
      </w:tr>
      <w:tr w:rsidR="00FC585D" w:rsidRPr="00604B42" w:rsidTr="0074309F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9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rPr>
                <w:i/>
                <w:sz w:val="22"/>
                <w:szCs w:val="22"/>
                <w:lang w:val="hr-BA"/>
              </w:rPr>
            </w:pPr>
            <w:r w:rsidRPr="0074309F">
              <w:rPr>
                <w:i/>
                <w:sz w:val="22"/>
                <w:szCs w:val="22"/>
                <w:lang w:val="hr-BA"/>
              </w:rPr>
              <w:t xml:space="preserve">Kurtići - Hajrat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1,500</w:t>
            </w:r>
          </w:p>
        </w:tc>
      </w:tr>
      <w:tr w:rsidR="00FC585D" w:rsidRPr="00604B42" w:rsidTr="0074309F">
        <w:trPr>
          <w:trHeight w:val="48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10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D.Slapnica  -  Rekići  -  Jablan  -  Mala  Kladuša  sa  pravcem Jablan -Kumarica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7,800</w:t>
            </w:r>
          </w:p>
        </w:tc>
      </w:tr>
      <w:tr w:rsidR="00FC585D" w:rsidRPr="00604B42" w:rsidTr="0074309F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11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rPr>
                <w:i/>
                <w:sz w:val="22"/>
                <w:szCs w:val="22"/>
                <w:lang w:val="hr-BA"/>
              </w:rPr>
            </w:pPr>
            <w:r w:rsidRPr="0074309F">
              <w:rPr>
                <w:i/>
                <w:sz w:val="22"/>
                <w:szCs w:val="22"/>
                <w:lang w:val="hr-BA"/>
              </w:rPr>
              <w:t xml:space="preserve">Ramića brdo - Šakani - Metlački potok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1,200</w:t>
            </w:r>
          </w:p>
        </w:tc>
      </w:tr>
      <w:tr w:rsidR="00FC585D" w:rsidRPr="00604B42" w:rsidTr="0074309F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12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Bečići – Smlatići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1,500</w:t>
            </w:r>
          </w:p>
        </w:tc>
      </w:tr>
      <w:tr w:rsidR="00FC585D" w:rsidRPr="00604B42" w:rsidTr="0074309F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13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rPr>
                <w:i/>
                <w:sz w:val="22"/>
                <w:szCs w:val="22"/>
                <w:lang w:val="hr-BA"/>
              </w:rPr>
            </w:pPr>
            <w:r w:rsidRPr="0074309F">
              <w:rPr>
                <w:i/>
                <w:sz w:val="22"/>
                <w:szCs w:val="22"/>
                <w:lang w:val="hr-BA"/>
              </w:rPr>
              <w:t xml:space="preserve">G.Vidovska – Babići – Johovica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5,000</w:t>
            </w:r>
          </w:p>
        </w:tc>
      </w:tr>
      <w:tr w:rsidR="00FC585D" w:rsidRPr="00604B42" w:rsidTr="0074309F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14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rPr>
                <w:i/>
                <w:sz w:val="22"/>
                <w:szCs w:val="22"/>
                <w:lang w:val="hr-BA"/>
              </w:rPr>
            </w:pPr>
            <w:r w:rsidRPr="0074309F">
              <w:rPr>
                <w:i/>
                <w:sz w:val="22"/>
                <w:szCs w:val="22"/>
                <w:lang w:val="hr-BA"/>
              </w:rPr>
              <w:t xml:space="preserve">G.Vidovska – Kendići – repetitor Glavica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1,500</w:t>
            </w:r>
          </w:p>
        </w:tc>
      </w:tr>
      <w:tr w:rsidR="00FC585D" w:rsidRPr="00604B42" w:rsidTr="0074309F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15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rPr>
                <w:i/>
                <w:sz w:val="22"/>
                <w:szCs w:val="22"/>
                <w:lang w:val="hr-BA"/>
              </w:rPr>
            </w:pPr>
            <w:r w:rsidRPr="0074309F">
              <w:rPr>
                <w:i/>
                <w:sz w:val="22"/>
                <w:szCs w:val="22"/>
                <w:lang w:val="hr-BA"/>
              </w:rPr>
              <w:t xml:space="preserve">Farma Šumatac – Kendići – Dekanov most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2,000</w:t>
            </w:r>
          </w:p>
        </w:tc>
      </w:tr>
      <w:tr w:rsidR="00FC585D" w:rsidRPr="00604B42" w:rsidTr="0074309F">
        <w:trPr>
          <w:trHeight w:val="48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16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rPr>
                <w:i/>
                <w:sz w:val="22"/>
                <w:szCs w:val="22"/>
                <w:lang w:val="hr-BA"/>
              </w:rPr>
            </w:pPr>
            <w:r w:rsidRPr="0074309F">
              <w:rPr>
                <w:i/>
                <w:sz w:val="22"/>
                <w:szCs w:val="22"/>
                <w:lang w:val="hr-BA"/>
              </w:rPr>
              <w:t>Ćejvani – Jankovac – Grabovac – Marjanovac – Šumatac</w:t>
            </w:r>
          </w:p>
          <w:p w:rsidR="00FC585D" w:rsidRPr="0074309F" w:rsidRDefault="00FC585D" w:rsidP="0074309F">
            <w:pPr>
              <w:rPr>
                <w:i/>
                <w:sz w:val="22"/>
                <w:szCs w:val="22"/>
                <w:lang w:val="hr-BA"/>
              </w:rPr>
            </w:pPr>
            <w:r w:rsidRPr="0074309F">
              <w:rPr>
                <w:i/>
                <w:sz w:val="22"/>
                <w:szCs w:val="22"/>
                <w:lang w:val="hr-BA"/>
              </w:rPr>
              <w:t xml:space="preserve">sa odvojkom Bošnjaci-Urije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3,300</w:t>
            </w:r>
          </w:p>
        </w:tc>
      </w:tr>
      <w:tr w:rsidR="00FC585D" w:rsidRPr="00604B42" w:rsidTr="0074309F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17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i/>
                <w:sz w:val="22"/>
                <w:szCs w:val="22"/>
                <w:lang w:val="hr-BA"/>
              </w:rPr>
              <w:t>Barake – Šanac – repetitor Glavica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1,500</w:t>
            </w:r>
          </w:p>
        </w:tc>
      </w:tr>
      <w:tr w:rsidR="00FC585D" w:rsidRPr="00604B42" w:rsidTr="0074309F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18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rPr>
                <w:i/>
                <w:sz w:val="22"/>
                <w:szCs w:val="22"/>
                <w:lang w:val="hr-BA"/>
              </w:rPr>
            </w:pPr>
            <w:r w:rsidRPr="0074309F">
              <w:rPr>
                <w:i/>
                <w:sz w:val="22"/>
                <w:szCs w:val="22"/>
                <w:lang w:val="hr-BA"/>
              </w:rPr>
              <w:t xml:space="preserve">Ogreši – Esmerovići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1,000</w:t>
            </w:r>
          </w:p>
        </w:tc>
      </w:tr>
      <w:tr w:rsidR="00FC585D" w:rsidRPr="00604B42" w:rsidTr="0074309F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19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i/>
                <w:sz w:val="22"/>
                <w:szCs w:val="22"/>
                <w:lang w:val="hr-BA"/>
              </w:rPr>
              <w:t>Mala Kladuša – brdo Hodžinac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1,500</w:t>
            </w:r>
          </w:p>
        </w:tc>
      </w:tr>
      <w:tr w:rsidR="00FC585D" w:rsidRPr="00604B42" w:rsidTr="0074309F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20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rPr>
                <w:i/>
                <w:sz w:val="22"/>
                <w:szCs w:val="22"/>
                <w:lang w:val="hr-BA"/>
              </w:rPr>
            </w:pPr>
            <w:r w:rsidRPr="0074309F">
              <w:rPr>
                <w:i/>
                <w:sz w:val="22"/>
                <w:szCs w:val="22"/>
                <w:lang w:val="hr-BA"/>
              </w:rPr>
              <w:t xml:space="preserve">Ćejvani – Begluk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3,000</w:t>
            </w:r>
          </w:p>
        </w:tc>
      </w:tr>
      <w:tr w:rsidR="00FC585D" w:rsidRPr="00604B42" w:rsidTr="0074309F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21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rPr>
                <w:i/>
                <w:sz w:val="22"/>
                <w:szCs w:val="22"/>
                <w:lang w:val="hr-BA"/>
              </w:rPr>
            </w:pPr>
            <w:r w:rsidRPr="0074309F">
              <w:rPr>
                <w:i/>
                <w:sz w:val="22"/>
                <w:szCs w:val="22"/>
                <w:lang w:val="hr-BA"/>
              </w:rPr>
              <w:t xml:space="preserve">Pilipovići – Kamenice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0,600</w:t>
            </w:r>
          </w:p>
        </w:tc>
      </w:tr>
      <w:tr w:rsidR="00FC585D" w:rsidRPr="00604B42" w:rsidTr="0074309F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22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rPr>
                <w:i/>
                <w:sz w:val="22"/>
                <w:szCs w:val="22"/>
                <w:lang w:val="hr-BA"/>
              </w:rPr>
            </w:pPr>
            <w:r w:rsidRPr="0074309F">
              <w:rPr>
                <w:i/>
                <w:sz w:val="22"/>
                <w:szCs w:val="22"/>
                <w:lang w:val="hr-BA"/>
              </w:rPr>
              <w:t xml:space="preserve">Grabovac – Ćejvani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0,500</w:t>
            </w:r>
          </w:p>
        </w:tc>
      </w:tr>
      <w:tr w:rsidR="00FC585D" w:rsidRPr="00604B42" w:rsidTr="0074309F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23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rPr>
                <w:i/>
                <w:sz w:val="22"/>
                <w:szCs w:val="22"/>
                <w:lang w:val="hr-BA"/>
              </w:rPr>
            </w:pPr>
            <w:r w:rsidRPr="0074309F">
              <w:rPr>
                <w:i/>
                <w:sz w:val="22"/>
                <w:szCs w:val="22"/>
                <w:lang w:val="hr-BA"/>
              </w:rPr>
              <w:t xml:space="preserve">Bajrići – Jankovac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0,200</w:t>
            </w:r>
          </w:p>
        </w:tc>
      </w:tr>
      <w:tr w:rsidR="00FC585D" w:rsidRPr="00604B42" w:rsidTr="0074309F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24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rPr>
                <w:i/>
                <w:sz w:val="22"/>
                <w:szCs w:val="22"/>
                <w:lang w:val="hr-BA"/>
              </w:rPr>
            </w:pPr>
            <w:r w:rsidRPr="0074309F">
              <w:rPr>
                <w:i/>
                <w:sz w:val="22"/>
                <w:szCs w:val="22"/>
                <w:lang w:val="hr-BA"/>
              </w:rPr>
              <w:t xml:space="preserve">Stočna pijaca – džamija u Polju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2,000</w:t>
            </w:r>
          </w:p>
        </w:tc>
      </w:tr>
      <w:tr w:rsidR="00FC585D" w:rsidRPr="00604B42" w:rsidTr="0074309F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25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/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i/>
                <w:sz w:val="22"/>
                <w:szCs w:val="22"/>
                <w:lang w:val="hr-BA"/>
              </w:rPr>
              <w:t>Zelengaj – džamija u Polju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1,500</w:t>
            </w:r>
          </w:p>
        </w:tc>
      </w:tr>
      <w:tr w:rsidR="00FC585D" w:rsidRPr="00604B42" w:rsidTr="0074309F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26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rPr>
                <w:i/>
                <w:sz w:val="22"/>
                <w:szCs w:val="22"/>
                <w:lang w:val="hr-BA"/>
              </w:rPr>
            </w:pPr>
            <w:r w:rsidRPr="0074309F">
              <w:rPr>
                <w:i/>
                <w:sz w:val="22"/>
                <w:szCs w:val="22"/>
                <w:lang w:val="hr-BA"/>
              </w:rPr>
              <w:t xml:space="preserve">Trnovi – Muhedinovića glavica – Džaferovića brdo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2,000</w:t>
            </w:r>
          </w:p>
        </w:tc>
      </w:tr>
      <w:tr w:rsidR="00FC585D" w:rsidRPr="00604B42" w:rsidTr="0074309F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27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rPr>
                <w:b/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i/>
                <w:sz w:val="22"/>
                <w:szCs w:val="22"/>
                <w:lang w:val="hr-BA"/>
              </w:rPr>
              <w:t xml:space="preserve">Martinovića krivina (most) – Rudnik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1,500</w:t>
            </w:r>
          </w:p>
        </w:tc>
      </w:tr>
      <w:tr w:rsidR="00FC585D" w:rsidRPr="00604B42" w:rsidTr="0074309F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28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/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i/>
                <w:sz w:val="22"/>
                <w:szCs w:val="22"/>
                <w:lang w:val="hr-BA"/>
              </w:rPr>
              <w:t>Drenovac - Vehabski križ – Glinica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4,700</w:t>
            </w:r>
          </w:p>
        </w:tc>
      </w:tr>
      <w:tr w:rsidR="00FC585D" w:rsidRPr="00604B42" w:rsidTr="0074309F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29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585D" w:rsidRPr="0074309F" w:rsidRDefault="00FC585D" w:rsidP="0074309F">
            <w:pPr>
              <w:rPr>
                <w:b/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i/>
                <w:sz w:val="22"/>
                <w:szCs w:val="22"/>
                <w:lang w:val="hr-BA"/>
              </w:rPr>
              <w:t>Ćejvanski most – Benzi</w:t>
            </w:r>
            <w:r w:rsidR="00CA3EC1" w:rsidRPr="0074309F">
              <w:rPr>
                <w:i/>
                <w:sz w:val="22"/>
                <w:szCs w:val="22"/>
                <w:lang w:val="hr-BA"/>
              </w:rPr>
              <w:t>n</w:t>
            </w:r>
            <w:r w:rsidRPr="0074309F">
              <w:rPr>
                <w:i/>
                <w:sz w:val="22"/>
                <w:szCs w:val="22"/>
                <w:lang w:val="hr-BA"/>
              </w:rPr>
              <w:t xml:space="preserve">ska Barake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1,426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lastRenderedPageBreak/>
              <w:t>30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Tabačko selo – Redžići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1,500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31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Mrcelji-Okići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1,800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32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Džebići-Nuhanovići-Donja Slapnica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2,100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33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Tod.Slapnica-Osmankići-G.Marjanovac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3,000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34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Tod.Slapnica-Ćufuri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1,800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35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Tod.Slapnica-Golubovići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3,200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36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Crvarevac-Polja-Zborište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2,500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37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Zborište</w:t>
            </w:r>
            <w:r w:rsidR="00774D4E" w:rsidRPr="0074309F">
              <w:rPr>
                <w:bCs/>
                <w:i/>
                <w:sz w:val="22"/>
                <w:szCs w:val="22"/>
                <w:lang w:val="hr-BA"/>
              </w:rPr>
              <w:t xml:space="preserve"> </w:t>
            </w:r>
            <w:r w:rsidRPr="0074309F">
              <w:rPr>
                <w:bCs/>
                <w:i/>
                <w:sz w:val="22"/>
                <w:szCs w:val="22"/>
                <w:lang w:val="hr-BA"/>
              </w:rPr>
              <w:t>(škola)-Mujagići-Durići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0,900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38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Zborište-Kljajići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0,500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39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Zborište-Muratovići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0,900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40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Ćurića brod-Ribnjak-Jukići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1,300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41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Barake-Klančine-Dabravine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1,700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42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Mala Kladuša-Jankovac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1,600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43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Poljice-Tralješića brdo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0,600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44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Orčeva luka-hale-Kapića stanica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2,000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45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Klupe-Rizvići-Hašića most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1,000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46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Johovica-PŠ Johovica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0,500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74309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>
              <w:rPr>
                <w:bCs/>
                <w:i/>
                <w:sz w:val="22"/>
                <w:szCs w:val="22"/>
                <w:lang w:val="hr-BA"/>
              </w:rPr>
              <w:t>47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Kriva bukva-Muratov lug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604B42">
              <w:rPr>
                <w:bCs/>
                <w:i/>
                <w:sz w:val="22"/>
                <w:szCs w:val="22"/>
                <w:lang w:val="hr-BA"/>
              </w:rPr>
              <w:t>1,700</w:t>
            </w:r>
          </w:p>
        </w:tc>
      </w:tr>
      <w:tr w:rsidR="006B6491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491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47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491" w:rsidRPr="0074309F" w:rsidRDefault="006B6491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Trnovi – Ikići – Hodžići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6491" w:rsidRPr="003F44A6" w:rsidRDefault="006B6491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1,900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48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Agčići – Mujanovići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1,000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49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Škola Mrcelji – Behrići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266BBA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1,100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50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Družanovići – Jušići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266BBA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1,200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51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Agičići – Velići – T. Čelinja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266BBA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2,000</w:t>
            </w:r>
          </w:p>
        </w:tc>
      </w:tr>
      <w:tr w:rsidR="000327C8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7C8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52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7C8" w:rsidRPr="0074309F" w:rsidRDefault="000327C8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Sejdića most – Okići – Ikići – Abdići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7C8" w:rsidRPr="003F44A6" w:rsidRDefault="000327C8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2,000</w:t>
            </w:r>
          </w:p>
        </w:tc>
      </w:tr>
      <w:tr w:rsidR="000327C8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7C8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53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7C8" w:rsidRPr="0074309F" w:rsidRDefault="000327C8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Ćulumak - Agičići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7C8" w:rsidRPr="003F44A6" w:rsidRDefault="000327C8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0,300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54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Todorovo – Čardak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266BBA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0,800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55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Todorovo – Mahići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266BBA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1,000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56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Todorovo – Sadikovići – Redžići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266BBA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0,700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57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266BBA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Velići - Silahići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266BBA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1,000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58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Hašća potok – </w:t>
            </w:r>
            <w:r w:rsidR="00266BBA" w:rsidRPr="0074309F">
              <w:rPr>
                <w:bCs/>
                <w:i/>
                <w:sz w:val="22"/>
                <w:szCs w:val="22"/>
                <w:lang w:val="hr-BA"/>
              </w:rPr>
              <w:t>Hušići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266BBA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1,500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59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266BBA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Gornji Purići – Samar – Srnovac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266BBA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3,000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60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266BBA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Vatreni mlin</w:t>
            </w:r>
            <w:r w:rsidR="00FC585D" w:rsidRPr="0074309F">
              <w:rPr>
                <w:bCs/>
                <w:i/>
                <w:sz w:val="22"/>
                <w:szCs w:val="22"/>
                <w:lang w:val="hr-BA"/>
              </w:rPr>
              <w:t xml:space="preserve"> – Varmansko selo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266BBA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0,250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61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OŠ Golubovići – Hozdićevac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266BBA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2,000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62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Golubovići – Troj</w:t>
            </w:r>
            <w:r w:rsidR="00266BBA" w:rsidRPr="0074309F">
              <w:rPr>
                <w:bCs/>
                <w:i/>
                <w:sz w:val="22"/>
                <w:szCs w:val="22"/>
                <w:lang w:val="hr-BA"/>
              </w:rPr>
              <w:t>i</w:t>
            </w:r>
            <w:r w:rsidRPr="0074309F">
              <w:rPr>
                <w:bCs/>
                <w:i/>
                <w:sz w:val="22"/>
                <w:szCs w:val="22"/>
                <w:lang w:val="hr-BA"/>
              </w:rPr>
              <w:t>nac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266BBA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3,000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63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Džebići – Čuturići </w:t>
            </w:r>
            <w:r w:rsidR="00266BBA" w:rsidRPr="0074309F">
              <w:rPr>
                <w:bCs/>
                <w:i/>
                <w:sz w:val="22"/>
                <w:szCs w:val="22"/>
                <w:lang w:val="hr-BA"/>
              </w:rPr>
              <w:t>–</w:t>
            </w: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 Rehanovići</w:t>
            </w:r>
            <w:r w:rsidR="00266BBA" w:rsidRPr="0074309F">
              <w:rPr>
                <w:bCs/>
                <w:i/>
                <w:sz w:val="22"/>
                <w:szCs w:val="22"/>
                <w:lang w:val="hr-BA"/>
              </w:rPr>
              <w:t xml:space="preserve"> </w:t>
            </w: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  </w:t>
            </w:r>
            <w:r w:rsidR="00266BBA" w:rsidRPr="0074309F">
              <w:rPr>
                <w:bCs/>
                <w:i/>
                <w:sz w:val="22"/>
                <w:szCs w:val="22"/>
                <w:lang w:val="hr-BA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266BBA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1,200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64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74309F" w:rsidRDefault="00FC585D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Breze – Tabačko selo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585D" w:rsidRPr="003F44A6" w:rsidRDefault="00266BBA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1,500</w:t>
            </w:r>
          </w:p>
        </w:tc>
      </w:tr>
      <w:tr w:rsidR="000327C8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7C8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65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7C8" w:rsidRPr="0074309F" w:rsidRDefault="000327C8" w:rsidP="0074309F">
            <w:pPr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Tabačko selo – Redžići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7C8" w:rsidRPr="003F44A6" w:rsidRDefault="000327C8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1,500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66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Čaglica – Lakići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C4621C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2,15</w:t>
            </w:r>
            <w:r w:rsidR="000327C8" w:rsidRPr="003F44A6">
              <w:rPr>
                <w:bCs/>
                <w:i/>
                <w:sz w:val="22"/>
                <w:szCs w:val="22"/>
                <w:lang w:val="hr-BA"/>
              </w:rPr>
              <w:t>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67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Čaglica – Muja</w:t>
            </w:r>
            <w:r w:rsidR="000327C8" w:rsidRPr="0074309F">
              <w:rPr>
                <w:bCs/>
                <w:i/>
                <w:sz w:val="22"/>
                <w:szCs w:val="22"/>
                <w:lang w:val="hr-BA"/>
              </w:rPr>
              <w:t>k</w:t>
            </w: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0327C8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1,600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68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Čaglica – Rašnica – Golubovići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0327C8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3,000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69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Čaglica – Husići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0327C8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1,500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70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Šabići – Gavranovići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0,500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71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Kraljevac – Muratov lug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1,000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72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Šabići – Karankovac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1,500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73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Kudići – Ahmetaševići – Liskovac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2,000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74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Čovići – Johari – Munjakovići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2,000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75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Ženska voda – Babići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1,000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76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Šumatac – Đogića brdo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1,000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77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Dekanov most – Murići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1,000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78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Nadarevići – Lovačka kuća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1,500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79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Kudići – Kršinovac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2,000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80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Šabići – Pašinovac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1,500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81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Šabići – Rizvani – Gornji Purići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2,500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82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Put Mašića klanac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1,000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83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Škola Kudići – Poljenik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0,800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84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Krndija – Popovac – Durmići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1,000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lastRenderedPageBreak/>
              <w:t>85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Selo Šarići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1,200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86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Put Biljeg (Hozanovići – Šarići – Durmići)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1,500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87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Put Omića brdo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1,500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88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Put Muhamedagića brdo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1,000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89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Kriva bukva  - Jankovac  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1,000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90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Babići – Beganovići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1,000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91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Kuduzovići – Ponori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0,700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92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Kuduzovića križ – Mehići 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0,300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93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Kuduzovića križ – Ponori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0,300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94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Mekanovići – Burzići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0,320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95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Šestanovac – Džematski mlin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0,350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96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Šestanovac – Koštići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0,250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97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Pehovo – Baltići – Ćordići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2,000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98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Pehovo – Koštići – Šestanovac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2,100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99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Begići – Tralješići – Maćaša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2,900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100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Grabovac – Vehabovići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0,500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101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Grabovac – Sinokos – Elezovići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0,400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102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Grabovac – Jezera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0,200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103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Grabovac – Mešići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0,300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104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Grabovac – Mušinovići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0,500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105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Mešići – Jezera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0,500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106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Zubovića put – Koštići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0,500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107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Kasupovići – Hamzići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0,500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108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Kasupovići – Odobašići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0,300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109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Greblje – Dizdari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0,200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110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Greblje – Kestenari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0,200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111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Grošići – Grošića brdo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0,200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112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Greblje – Čikino brdo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1,000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113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Grabovac – Abdići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0,300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114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Grabovac – Mešići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0,200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115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Poljice – Ibradžići – Poljice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1,200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116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Pehlića most – Čelinja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0,200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117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Pehlića most - Ćufuri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0,350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118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Pehlića most – Repušnjak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1,400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119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Pehlići – Hrnčići – Mehurovići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0,800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120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Ćerimovića križ – Marija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1,200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121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Ćerimovića križ – Previla – Elezovići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0,950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122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Elezovići – Kaumovići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0,600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123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Kasumovići – Redžepovac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0,300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124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Kasumovići – Pašići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0,200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125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Vrnogrački križ – Bašinovac – Vrnograč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0,700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126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Ćerimovića križ – Mehurovića glavica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0,600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127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Elezovići – Hrnčići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0,450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128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Sinokos – Ćehići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0,250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129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Elezovića škola – Sinokos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0,900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130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Dukići – Maćaša – Ramići – Džebići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2,500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131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Kuduzovići - Kuduzovića brdo  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0,270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132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Kasumovići – Trn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0,500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133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Trn – Pašića brdo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0,400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134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Trn – Kasumovića brdo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0,400</w:t>
            </w:r>
          </w:p>
        </w:tc>
      </w:tr>
      <w:tr w:rsidR="00FC585D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6B6491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135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Maćaša – mejtaf </w:t>
            </w:r>
            <w:r w:rsidR="0023407F" w:rsidRPr="0074309F">
              <w:rPr>
                <w:bCs/>
                <w:i/>
                <w:sz w:val="22"/>
                <w:szCs w:val="22"/>
                <w:lang w:val="hr-BA"/>
              </w:rPr>
              <w:t>–</w:t>
            </w:r>
            <w:r w:rsidRPr="0074309F">
              <w:rPr>
                <w:bCs/>
                <w:i/>
                <w:sz w:val="22"/>
                <w:szCs w:val="22"/>
                <w:lang w:val="hr-BA"/>
              </w:rPr>
              <w:t xml:space="preserve"> H</w:t>
            </w:r>
            <w:r w:rsidR="0023407F" w:rsidRPr="0074309F">
              <w:rPr>
                <w:bCs/>
                <w:i/>
                <w:sz w:val="22"/>
                <w:szCs w:val="22"/>
                <w:lang w:val="hr-BA"/>
              </w:rPr>
              <w:t>a</w:t>
            </w:r>
            <w:r w:rsidRPr="0074309F">
              <w:rPr>
                <w:bCs/>
                <w:i/>
                <w:sz w:val="22"/>
                <w:szCs w:val="22"/>
                <w:lang w:val="hr-BA"/>
              </w:rPr>
              <w:t>džići</w:t>
            </w:r>
            <w:r w:rsidR="0023407F" w:rsidRPr="0074309F">
              <w:rPr>
                <w:bCs/>
                <w:i/>
                <w:sz w:val="22"/>
                <w:szCs w:val="22"/>
                <w:lang w:val="hr-BA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3F44A6" w:rsidRDefault="00FC585D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0,500</w:t>
            </w:r>
          </w:p>
        </w:tc>
      </w:tr>
      <w:tr w:rsidR="00901F79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79" w:rsidRPr="003F44A6" w:rsidRDefault="00901F79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136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79" w:rsidRPr="0074309F" w:rsidRDefault="00901F79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Tod. Slapnica – Krokinac – Nuhanovići – D. Slapnica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79" w:rsidRPr="003F44A6" w:rsidRDefault="00901F79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2,200</w:t>
            </w:r>
          </w:p>
        </w:tc>
      </w:tr>
      <w:tr w:rsidR="00901F79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79" w:rsidRPr="003F44A6" w:rsidRDefault="00901F79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137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79" w:rsidRPr="0074309F" w:rsidRDefault="00901F79" w:rsidP="0074309F">
            <w:pPr>
              <w:tabs>
                <w:tab w:val="left" w:pos="0"/>
                <w:tab w:val="left" w:pos="7920"/>
              </w:tabs>
              <w:rPr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sz w:val="22"/>
                <w:szCs w:val="22"/>
                <w:lang w:val="hr-BA"/>
              </w:rPr>
              <w:t>Tuk – Nepeke – Ćurića brod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79" w:rsidRPr="003F44A6" w:rsidRDefault="00901F79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2,700</w:t>
            </w:r>
          </w:p>
        </w:tc>
      </w:tr>
      <w:tr w:rsidR="008C715F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5F" w:rsidRPr="003F44A6" w:rsidRDefault="008C715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138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5F" w:rsidRPr="0074309F" w:rsidRDefault="008C715F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Kose – Zelen gaj – Kvrkulja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5F" w:rsidRPr="003F44A6" w:rsidRDefault="008C715F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1,700</w:t>
            </w:r>
          </w:p>
        </w:tc>
      </w:tr>
      <w:tr w:rsidR="008C715F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5F" w:rsidRPr="003F44A6" w:rsidRDefault="008C715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139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5F" w:rsidRPr="0074309F" w:rsidRDefault="008C715F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Zidani bunar – Ifreti – Rezervoar Gladno brdo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5F" w:rsidRPr="003F44A6" w:rsidRDefault="008C715F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1,200</w:t>
            </w:r>
          </w:p>
        </w:tc>
      </w:tr>
      <w:tr w:rsidR="008C715F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5F" w:rsidRPr="003F44A6" w:rsidRDefault="008C715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140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5F" w:rsidRPr="0074309F" w:rsidRDefault="008C715F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 xml:space="preserve">Bečići – Glinica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5F" w:rsidRPr="003F44A6" w:rsidRDefault="008C715F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2,500</w:t>
            </w:r>
          </w:p>
        </w:tc>
      </w:tr>
      <w:tr w:rsidR="008C715F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5F" w:rsidRPr="003F44A6" w:rsidRDefault="008C715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lastRenderedPageBreak/>
              <w:t>141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5F" w:rsidRPr="0074309F" w:rsidRDefault="008C715F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 xml:space="preserve">Elkas – Galijaši – Kekići </w:t>
            </w:r>
            <w:r w:rsidR="00060F4E"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–</w:t>
            </w: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 xml:space="preserve"> Slapnica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5F" w:rsidRPr="003F44A6" w:rsidRDefault="008C715F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2,600</w:t>
            </w:r>
          </w:p>
        </w:tc>
      </w:tr>
      <w:tr w:rsidR="008C715F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5F" w:rsidRPr="003F44A6" w:rsidRDefault="008C715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142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5F" w:rsidRPr="0074309F" w:rsidRDefault="008C715F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 xml:space="preserve">Ponikve – Hale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5F" w:rsidRPr="003F44A6" w:rsidRDefault="008C715F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1,000</w:t>
            </w:r>
          </w:p>
        </w:tc>
      </w:tr>
      <w:tr w:rsidR="008C715F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5F" w:rsidRPr="003F44A6" w:rsidRDefault="008C715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143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5F" w:rsidRPr="0074309F" w:rsidRDefault="008C715F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 xml:space="preserve">Ponikve – Škorići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5F" w:rsidRPr="003F44A6" w:rsidRDefault="008C715F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1,200</w:t>
            </w:r>
          </w:p>
        </w:tc>
      </w:tr>
      <w:tr w:rsidR="000C4F72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72" w:rsidRPr="003F44A6" w:rsidRDefault="000C4F72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144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72" w:rsidRPr="0074309F" w:rsidRDefault="000C4F72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 xml:space="preserve">Klupe – Pržine – Mrkalji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72" w:rsidRPr="003F44A6" w:rsidRDefault="000C4F72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1,000</w:t>
            </w:r>
          </w:p>
        </w:tc>
      </w:tr>
      <w:tr w:rsidR="007C154F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4F" w:rsidRPr="003F44A6" w:rsidRDefault="007C154F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145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4F" w:rsidRPr="0074309F" w:rsidRDefault="007C154F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Ahovo – Čuturići –</w:t>
            </w:r>
            <w:r w:rsidR="003160E2"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 xml:space="preserve"> Skenderovići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4F" w:rsidRPr="003F44A6" w:rsidRDefault="003160E2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1,200</w:t>
            </w:r>
          </w:p>
        </w:tc>
      </w:tr>
      <w:tr w:rsidR="003160E2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E2" w:rsidRPr="003F44A6" w:rsidRDefault="003160E2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146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E2" w:rsidRPr="0074309F" w:rsidRDefault="003160E2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 xml:space="preserve">Gradina – Zborište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0E2" w:rsidRPr="003F44A6" w:rsidRDefault="003160E2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2,000</w:t>
            </w:r>
          </w:p>
        </w:tc>
      </w:tr>
      <w:tr w:rsidR="00523A2E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147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74309F" w:rsidRDefault="00523A2E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Kudići škola – Kendića brdo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0,400</w:t>
            </w:r>
          </w:p>
        </w:tc>
      </w:tr>
      <w:tr w:rsidR="00523A2E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148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74309F" w:rsidRDefault="00523A2E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 xml:space="preserve">Murtići – Selimagići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0,700</w:t>
            </w:r>
          </w:p>
        </w:tc>
      </w:tr>
      <w:tr w:rsidR="00523A2E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149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74309F" w:rsidRDefault="00523A2E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Marjanovac - Slapnica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1,500</w:t>
            </w:r>
          </w:p>
        </w:tc>
      </w:tr>
      <w:tr w:rsidR="00523A2E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150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74309F" w:rsidRDefault="00523A2E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Šarići – Miskići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1,000</w:t>
            </w:r>
          </w:p>
        </w:tc>
      </w:tr>
      <w:tr w:rsidR="00523A2E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151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74309F" w:rsidRDefault="00523A2E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Šarići – Krndija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0,400</w:t>
            </w:r>
          </w:p>
        </w:tc>
      </w:tr>
      <w:tr w:rsidR="00523A2E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152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74309F" w:rsidRDefault="00523A2E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Šarići – Muratov lug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2,000</w:t>
            </w:r>
          </w:p>
        </w:tc>
      </w:tr>
      <w:tr w:rsidR="00523A2E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153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74309F" w:rsidRDefault="00523A2E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Muratov Lug – Kriva Bukva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1,500</w:t>
            </w:r>
          </w:p>
        </w:tc>
      </w:tr>
      <w:tr w:rsidR="00523A2E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154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74309F" w:rsidRDefault="00523A2E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Mašića klanac – Hadžino korito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1,000</w:t>
            </w:r>
          </w:p>
        </w:tc>
      </w:tr>
      <w:tr w:rsidR="00523A2E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155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74309F" w:rsidRDefault="00523A2E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Donja Lučka – Pašinovac – Šabići džamija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1,500</w:t>
            </w:r>
          </w:p>
        </w:tc>
      </w:tr>
      <w:tr w:rsidR="00523A2E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156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74309F" w:rsidRDefault="00523A2E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Ljubijankića most – Lelići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0,900</w:t>
            </w:r>
          </w:p>
        </w:tc>
      </w:tr>
      <w:tr w:rsidR="00523A2E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157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74309F" w:rsidRDefault="00523A2E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Kekića klanac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1,700</w:t>
            </w:r>
          </w:p>
        </w:tc>
      </w:tr>
      <w:tr w:rsidR="00523A2E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158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74309F" w:rsidRDefault="00523A2E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Stabandža – Mulalići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0,500</w:t>
            </w:r>
          </w:p>
        </w:tc>
      </w:tr>
      <w:tr w:rsidR="00523A2E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159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74309F" w:rsidRDefault="00523A2E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Stabandža – Kazaferovići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0,800</w:t>
            </w:r>
          </w:p>
        </w:tc>
      </w:tr>
      <w:tr w:rsidR="00523A2E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160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74309F" w:rsidRDefault="00523A2E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Stabandža – Melkići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0,400</w:t>
            </w:r>
          </w:p>
        </w:tc>
      </w:tr>
      <w:tr w:rsidR="00523A2E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161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74309F" w:rsidRDefault="00523A2E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Crvarevac – Husići – Mašinovići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0,500</w:t>
            </w:r>
          </w:p>
        </w:tc>
      </w:tr>
      <w:tr w:rsidR="00523A2E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162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74309F" w:rsidRDefault="00523A2E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Abdići – Makići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0,300</w:t>
            </w:r>
          </w:p>
        </w:tc>
      </w:tr>
      <w:tr w:rsidR="00523A2E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523A2E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163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74309F" w:rsidRDefault="00523A2E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Huskarići</w:t>
            </w:r>
            <w:r w:rsidR="00AD4B40"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 xml:space="preserve"> – Mehurovića glavica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A2E" w:rsidRPr="003F44A6" w:rsidRDefault="00AD4B40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0,450</w:t>
            </w:r>
          </w:p>
        </w:tc>
      </w:tr>
      <w:tr w:rsidR="00AD4B40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40" w:rsidRPr="003F44A6" w:rsidRDefault="00AD4B40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164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40" w:rsidRPr="0074309F" w:rsidRDefault="00AD4B40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Husići – Ponjevići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40" w:rsidRPr="003F44A6" w:rsidRDefault="00AD4B40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0,500</w:t>
            </w:r>
          </w:p>
        </w:tc>
      </w:tr>
      <w:tr w:rsidR="00AD4B40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40" w:rsidRPr="003F44A6" w:rsidRDefault="00AD4B40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165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40" w:rsidRPr="0074309F" w:rsidRDefault="00AD4B40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Pehlići – Ćufuri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40" w:rsidRPr="003F44A6" w:rsidRDefault="00AD4B40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0,250</w:t>
            </w:r>
          </w:p>
        </w:tc>
      </w:tr>
      <w:tr w:rsidR="00AD4B40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40" w:rsidRPr="003F44A6" w:rsidRDefault="00AD4B40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166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40" w:rsidRPr="0074309F" w:rsidRDefault="00AD4B40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Kuduzovići – mezarje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40" w:rsidRPr="003F44A6" w:rsidRDefault="00AD4B40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0,600</w:t>
            </w:r>
          </w:p>
        </w:tc>
      </w:tr>
      <w:tr w:rsidR="00AD4B40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40" w:rsidRPr="003F44A6" w:rsidRDefault="00AD4B40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167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40" w:rsidRPr="0074309F" w:rsidRDefault="00AD4B40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Džamija Vrnograč - škola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40" w:rsidRPr="003F44A6" w:rsidRDefault="00AD4B40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0,300</w:t>
            </w:r>
          </w:p>
        </w:tc>
      </w:tr>
      <w:tr w:rsidR="00AD4B40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40" w:rsidRPr="003F44A6" w:rsidRDefault="00AD4B40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168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40" w:rsidRPr="0074309F" w:rsidRDefault="00AD4B40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Stadion Vrnograč - Kamerići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3F44A6" w:rsidRDefault="00AD4B40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0,400</w:t>
            </w:r>
          </w:p>
        </w:tc>
      </w:tr>
      <w:tr w:rsidR="00855DC2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3F44A6" w:rsidRDefault="00855DC2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169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74309F" w:rsidRDefault="00855DC2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Pristupni put Ul. Đure Pucara Starog k.č. 104/7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C2" w:rsidRPr="003F44A6" w:rsidRDefault="00855DC2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0,150</w:t>
            </w:r>
          </w:p>
        </w:tc>
      </w:tr>
      <w:tr w:rsidR="009A147E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7E" w:rsidRPr="003F44A6" w:rsidRDefault="009A147E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170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7E" w:rsidRPr="0074309F" w:rsidRDefault="009A147E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 xml:space="preserve">Tuk – Nepeke </w:t>
            </w:r>
            <w:r w:rsidR="005A191F"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–</w:t>
            </w: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 xml:space="preserve"> Zagrad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7E" w:rsidRPr="003F44A6" w:rsidRDefault="009A147E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0,600</w:t>
            </w:r>
          </w:p>
        </w:tc>
      </w:tr>
      <w:tr w:rsidR="0014612C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2C" w:rsidRPr="003F44A6" w:rsidRDefault="0014612C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171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2C" w:rsidRPr="0074309F" w:rsidRDefault="0014612C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Čaglica – Šestanovac – Ćoragići – Crvarevac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2C" w:rsidRPr="003F44A6" w:rsidRDefault="0014612C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1,500</w:t>
            </w:r>
          </w:p>
        </w:tc>
      </w:tr>
      <w:tr w:rsidR="00EE7757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57" w:rsidRPr="003F44A6" w:rsidRDefault="00EE7757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172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57" w:rsidRPr="0074309F" w:rsidRDefault="00EE7757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Bečića brdo – Orčeva luka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57" w:rsidRPr="003F44A6" w:rsidRDefault="005D4325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0,700</w:t>
            </w:r>
          </w:p>
        </w:tc>
      </w:tr>
      <w:tr w:rsidR="00A754E3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E3" w:rsidRPr="003F44A6" w:rsidRDefault="00A754E3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173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E3" w:rsidRPr="0074309F" w:rsidRDefault="005D4325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Farme Vejinac-Hušići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E3" w:rsidRPr="003F44A6" w:rsidRDefault="005D4325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3,00</w:t>
            </w:r>
          </w:p>
        </w:tc>
      </w:tr>
      <w:tr w:rsidR="005D4325" w:rsidRPr="00604B42" w:rsidTr="00526AB1">
        <w:trPr>
          <w:trHeight w:val="2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25" w:rsidRPr="003F44A6" w:rsidRDefault="005D4325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174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25" w:rsidRPr="0074309F" w:rsidRDefault="005D4325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Todorovska Čelinja-Ledenci-Breze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25" w:rsidRPr="003F44A6" w:rsidRDefault="005D4325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1,00</w:t>
            </w:r>
          </w:p>
        </w:tc>
      </w:tr>
      <w:tr w:rsidR="005D4325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25" w:rsidRPr="003F44A6" w:rsidRDefault="005D4325" w:rsidP="0074309F">
            <w:pPr>
              <w:tabs>
                <w:tab w:val="left" w:pos="0"/>
                <w:tab w:val="left" w:pos="7920"/>
              </w:tabs>
              <w:jc w:val="center"/>
              <w:rPr>
                <w:bCs/>
                <w:i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sz w:val="22"/>
                <w:szCs w:val="22"/>
                <w:lang w:val="hr-BA"/>
              </w:rPr>
              <w:t>175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25" w:rsidRPr="0074309F" w:rsidRDefault="005D4325" w:rsidP="0074309F">
            <w:pPr>
              <w:tabs>
                <w:tab w:val="left" w:pos="0"/>
                <w:tab w:val="left" w:pos="7920"/>
              </w:tabs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74309F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Škola Grahovo,Barake-rijeka Kladušnica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25" w:rsidRPr="003F44A6" w:rsidRDefault="005D4325" w:rsidP="0074309F">
            <w:pPr>
              <w:tabs>
                <w:tab w:val="left" w:pos="0"/>
                <w:tab w:val="left" w:pos="7920"/>
              </w:tabs>
              <w:jc w:val="right"/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</w:pPr>
            <w:r w:rsidRPr="003F44A6">
              <w:rPr>
                <w:bCs/>
                <w:i/>
                <w:color w:val="000000" w:themeColor="text1"/>
                <w:sz w:val="22"/>
                <w:szCs w:val="22"/>
                <w:lang w:val="hr-BA"/>
              </w:rPr>
              <w:t>0,350</w:t>
            </w:r>
          </w:p>
        </w:tc>
      </w:tr>
      <w:tr w:rsidR="00FC585D" w:rsidRPr="00604B42" w:rsidTr="00526AB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FC585D" w:rsidP="0074309F">
            <w:pPr>
              <w:tabs>
                <w:tab w:val="left" w:pos="0"/>
                <w:tab w:val="left" w:pos="7920"/>
              </w:tabs>
              <w:jc w:val="center"/>
              <w:rPr>
                <w:b/>
                <w:bCs/>
                <w:i/>
                <w:sz w:val="22"/>
                <w:szCs w:val="22"/>
                <w:lang w:val="hr-BA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74309F" w:rsidRDefault="00FC585D" w:rsidP="0074309F">
            <w:pPr>
              <w:tabs>
                <w:tab w:val="left" w:pos="0"/>
                <w:tab w:val="left" w:pos="7920"/>
              </w:tabs>
              <w:rPr>
                <w:b/>
                <w:bCs/>
                <w:i/>
                <w:sz w:val="22"/>
                <w:szCs w:val="22"/>
                <w:lang w:val="hr-BA"/>
              </w:rPr>
            </w:pPr>
            <w:r w:rsidRPr="0074309F">
              <w:rPr>
                <w:b/>
                <w:bCs/>
                <w:i/>
                <w:sz w:val="22"/>
                <w:szCs w:val="22"/>
                <w:lang w:val="hr-BA"/>
              </w:rPr>
              <w:t>Ukupno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D" w:rsidRPr="00604B42" w:rsidRDefault="003F44A6" w:rsidP="0074309F">
            <w:pPr>
              <w:suppressAutoHyphens w:val="0"/>
              <w:jc w:val="right"/>
              <w:rPr>
                <w:b/>
                <w:i/>
                <w:color w:val="000000"/>
                <w:sz w:val="22"/>
                <w:szCs w:val="22"/>
                <w:lang w:val="hr-BA" w:eastAsia="en-US"/>
              </w:rPr>
            </w:pPr>
            <w:r>
              <w:rPr>
                <w:b/>
                <w:i/>
                <w:color w:val="000000"/>
                <w:sz w:val="22"/>
                <w:szCs w:val="22"/>
                <w:lang w:val="hr-BA" w:eastAsia="en-US"/>
              </w:rPr>
              <w:t>216,566</w:t>
            </w:r>
          </w:p>
        </w:tc>
      </w:tr>
    </w:tbl>
    <w:p w:rsidR="00F84F9B" w:rsidRDefault="00F84F9B" w:rsidP="00D63618">
      <w:pPr>
        <w:jc w:val="both"/>
        <w:rPr>
          <w:bCs/>
          <w:i/>
          <w:sz w:val="22"/>
          <w:szCs w:val="22"/>
          <w:lang w:val="hr-BA"/>
        </w:rPr>
      </w:pPr>
    </w:p>
    <w:p w:rsidR="002350D2" w:rsidRDefault="002350D2" w:rsidP="00D63618">
      <w:pPr>
        <w:jc w:val="both"/>
        <w:rPr>
          <w:bCs/>
          <w:i/>
          <w:sz w:val="22"/>
          <w:szCs w:val="22"/>
          <w:lang w:val="hr-BA"/>
        </w:rPr>
      </w:pPr>
    </w:p>
    <w:p w:rsidR="00E57919" w:rsidRPr="00E57919" w:rsidRDefault="00E57919" w:rsidP="00E57919">
      <w:pPr>
        <w:pStyle w:val="Paragrafspiska"/>
        <w:numPr>
          <w:ilvl w:val="2"/>
          <w:numId w:val="21"/>
        </w:numPr>
        <w:jc w:val="both"/>
        <w:rPr>
          <w:rFonts w:ascii="Times New Roman" w:hAnsi="Times New Roman" w:cs="Times New Roman"/>
          <w:b/>
          <w:bCs/>
          <w:i/>
          <w:sz w:val="24"/>
          <w:lang w:val="hr-BA"/>
        </w:rPr>
      </w:pPr>
      <w:r w:rsidRPr="00E57919">
        <w:rPr>
          <w:rFonts w:ascii="Times New Roman" w:hAnsi="Times New Roman" w:cs="Times New Roman"/>
          <w:b/>
          <w:bCs/>
          <w:i/>
          <w:sz w:val="24"/>
          <w:lang w:val="hr-BA"/>
        </w:rPr>
        <w:t>Plan zimskog održavanja cesta (zimske službe)</w:t>
      </w:r>
    </w:p>
    <w:p w:rsidR="005070DB" w:rsidRDefault="005070DB" w:rsidP="00D63618">
      <w:pPr>
        <w:jc w:val="both"/>
        <w:rPr>
          <w:i/>
          <w:sz w:val="22"/>
          <w:szCs w:val="22"/>
          <w:lang w:val="hr-BA"/>
        </w:rPr>
      </w:pPr>
    </w:p>
    <w:p w:rsidR="00F84F9B" w:rsidRDefault="00F84F9B" w:rsidP="00D63618">
      <w:pPr>
        <w:jc w:val="both"/>
        <w:rPr>
          <w:i/>
          <w:sz w:val="22"/>
          <w:szCs w:val="22"/>
          <w:lang w:val="hr-BA"/>
        </w:rPr>
      </w:pPr>
      <w:r>
        <w:rPr>
          <w:i/>
          <w:sz w:val="22"/>
          <w:szCs w:val="22"/>
          <w:lang w:val="hr-BA"/>
        </w:rPr>
        <w:t>Plan zimske službe je skup mjera i aktivnosti u cilju stvaranja uslova za trajno, besprijekorno i nesmetano odvijanje saobraćaja na cestama, a u skladu sa zakonskim obavezama.</w:t>
      </w:r>
    </w:p>
    <w:p w:rsidR="00F84F9B" w:rsidRDefault="00F84F9B" w:rsidP="00D63618">
      <w:pPr>
        <w:jc w:val="both"/>
        <w:rPr>
          <w:i/>
          <w:sz w:val="22"/>
          <w:szCs w:val="22"/>
          <w:lang w:val="hr-BA"/>
        </w:rPr>
      </w:pPr>
    </w:p>
    <w:p w:rsidR="00F84F9B" w:rsidRDefault="00F84F9B" w:rsidP="00D63618">
      <w:pPr>
        <w:jc w:val="both"/>
        <w:rPr>
          <w:i/>
          <w:sz w:val="22"/>
          <w:szCs w:val="22"/>
          <w:lang w:val="hr-BA"/>
        </w:rPr>
      </w:pPr>
      <w:r>
        <w:rPr>
          <w:i/>
          <w:sz w:val="22"/>
          <w:szCs w:val="22"/>
          <w:lang w:val="hr-BA"/>
        </w:rPr>
        <w:t>Planom je predviđeno čišćenje snijega i sprečavanje poledica sa kolovoza, ulazno-</w:t>
      </w:r>
      <w:r w:rsidR="001B7C60">
        <w:rPr>
          <w:i/>
          <w:sz w:val="22"/>
          <w:szCs w:val="22"/>
          <w:lang w:val="hr-BA"/>
        </w:rPr>
        <w:t>izlaznih traka, ob</w:t>
      </w:r>
      <w:r>
        <w:rPr>
          <w:i/>
          <w:sz w:val="22"/>
          <w:szCs w:val="22"/>
          <w:lang w:val="hr-BA"/>
        </w:rPr>
        <w:t>j</w:t>
      </w:r>
      <w:r w:rsidR="001B7C60">
        <w:rPr>
          <w:i/>
          <w:sz w:val="22"/>
          <w:szCs w:val="22"/>
          <w:lang w:val="hr-BA"/>
        </w:rPr>
        <w:t>e</w:t>
      </w:r>
      <w:r>
        <w:rPr>
          <w:i/>
          <w:sz w:val="22"/>
          <w:szCs w:val="22"/>
          <w:lang w:val="hr-BA"/>
        </w:rPr>
        <w:t>kata i proširenja kolovoza, obilježavanje širine planuma ceste rubnim motkama, nabavka, preuzimanje i deponovanje posipnog materijala (so i abrazivni materijal), uklanjanje osulinskog i drugog materijala sa kolovoza, uklanjanje vozila koja ometaju saobraćaj, osiguranje odvodnje u vrijeme padanja kiše i otapanja snijega, sprečavanje izlijevanja vode na kolovoz, održavanje kolovoza i saobraćajne signalizacije u isp</w:t>
      </w:r>
      <w:r w:rsidR="001B7C60">
        <w:rPr>
          <w:i/>
          <w:sz w:val="22"/>
          <w:szCs w:val="22"/>
          <w:lang w:val="hr-BA"/>
        </w:rPr>
        <w:t>ravnom stanju, deponovanje posipnog materijala na proširenjima na većim podužnim nagibima, informisanje o stanju prohodnosti cesta, a po potrebi i druge mjere i aktivnosti, u cilju stvaranja uslova za neometano i sigurno odvijanje saobraćaja.</w:t>
      </w:r>
    </w:p>
    <w:p w:rsidR="002350D2" w:rsidRDefault="002350D2" w:rsidP="00D63618">
      <w:pPr>
        <w:jc w:val="both"/>
        <w:rPr>
          <w:i/>
          <w:sz w:val="22"/>
          <w:szCs w:val="22"/>
          <w:lang w:val="hr-BA"/>
        </w:rPr>
      </w:pPr>
    </w:p>
    <w:p w:rsidR="002350D2" w:rsidRDefault="002350D2" w:rsidP="00D63618">
      <w:pPr>
        <w:jc w:val="both"/>
        <w:rPr>
          <w:i/>
          <w:sz w:val="22"/>
          <w:szCs w:val="22"/>
          <w:lang w:val="hr-BA"/>
        </w:rPr>
      </w:pPr>
    </w:p>
    <w:p w:rsidR="002350D2" w:rsidRDefault="002350D2" w:rsidP="00D63618">
      <w:pPr>
        <w:jc w:val="both"/>
        <w:rPr>
          <w:i/>
          <w:sz w:val="22"/>
          <w:szCs w:val="22"/>
          <w:lang w:val="hr-BA"/>
        </w:rPr>
      </w:pPr>
    </w:p>
    <w:p w:rsidR="001B7C60" w:rsidRDefault="001B7C60" w:rsidP="00D63618">
      <w:pPr>
        <w:jc w:val="both"/>
        <w:rPr>
          <w:i/>
          <w:sz w:val="22"/>
          <w:szCs w:val="22"/>
          <w:lang w:val="hr-BA"/>
        </w:rPr>
      </w:pPr>
    </w:p>
    <w:p w:rsidR="001B7C60" w:rsidRDefault="001B7C60" w:rsidP="00D63618">
      <w:pPr>
        <w:jc w:val="both"/>
        <w:rPr>
          <w:i/>
          <w:sz w:val="22"/>
          <w:szCs w:val="22"/>
          <w:lang w:val="hr-BA"/>
        </w:rPr>
      </w:pPr>
      <w:r>
        <w:rPr>
          <w:i/>
          <w:sz w:val="22"/>
          <w:szCs w:val="22"/>
          <w:lang w:val="hr-BA"/>
        </w:rPr>
        <w:lastRenderedPageBreak/>
        <w:t>Planom je obuhvaćeno redovno održavanje:</w:t>
      </w:r>
    </w:p>
    <w:p w:rsidR="001B7C60" w:rsidRPr="00C731BE" w:rsidRDefault="001B7C60" w:rsidP="001B7C60">
      <w:pPr>
        <w:pStyle w:val="Paragrafspiska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A"/>
          <w:lang w:val="hr-BA"/>
        </w:rPr>
      </w:pPr>
      <w:r w:rsidRPr="00C731BE">
        <w:rPr>
          <w:rFonts w:ascii="Times New Roman" w:hAnsi="Times New Roman" w:cs="Times New Roman"/>
          <w:i/>
          <w:color w:val="00000A"/>
          <w:lang w:val="hr-BA"/>
        </w:rPr>
        <w:t>Gradske ulice prvog prioriteta ...................................................(13,023 km),</w:t>
      </w:r>
    </w:p>
    <w:p w:rsidR="001B7C60" w:rsidRPr="00C731BE" w:rsidRDefault="001B7C60" w:rsidP="001B7C60">
      <w:pPr>
        <w:pStyle w:val="Paragrafspiska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A"/>
          <w:lang w:val="hr-BA"/>
        </w:rPr>
      </w:pPr>
      <w:r w:rsidRPr="00C731BE">
        <w:rPr>
          <w:rFonts w:ascii="Times New Roman" w:hAnsi="Times New Roman" w:cs="Times New Roman"/>
          <w:i/>
          <w:color w:val="00000A"/>
          <w:lang w:val="hr-BA"/>
        </w:rPr>
        <w:t>Gradske ulice drugog prioriteta ................................................ (13,585 km),</w:t>
      </w:r>
    </w:p>
    <w:p w:rsidR="001B7C60" w:rsidRPr="00C731BE" w:rsidRDefault="001B7C60" w:rsidP="001B7C60">
      <w:pPr>
        <w:pStyle w:val="Paragrafspiska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A"/>
          <w:lang w:val="hr-BA"/>
        </w:rPr>
      </w:pPr>
      <w:r w:rsidRPr="00C731BE">
        <w:rPr>
          <w:rFonts w:ascii="Times New Roman" w:hAnsi="Times New Roman" w:cs="Times New Roman"/>
          <w:i/>
          <w:color w:val="00000A"/>
          <w:lang w:val="hr-BA"/>
        </w:rPr>
        <w:t>Lokalni putni pravi prvog prioriteta.......................................... (72,500 km),</w:t>
      </w:r>
    </w:p>
    <w:p w:rsidR="002350D2" w:rsidRDefault="001B7C60" w:rsidP="001B7C60">
      <w:pPr>
        <w:pStyle w:val="Paragrafspiska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A"/>
          <w:lang w:val="hr-BA"/>
        </w:rPr>
      </w:pPr>
      <w:r w:rsidRPr="00C731BE">
        <w:rPr>
          <w:rFonts w:ascii="Times New Roman" w:hAnsi="Times New Roman" w:cs="Times New Roman"/>
          <w:i/>
          <w:color w:val="00000A"/>
          <w:lang w:val="hr-BA"/>
        </w:rPr>
        <w:t>Lokalni putni pravci drugog prioriteta.................................... (117,990 km),</w:t>
      </w:r>
    </w:p>
    <w:p w:rsidR="001B7C60" w:rsidRPr="002350D2" w:rsidRDefault="001B7C60" w:rsidP="001B7C60">
      <w:pPr>
        <w:pStyle w:val="Paragrafspiska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A"/>
          <w:lang w:val="hr-BA"/>
        </w:rPr>
      </w:pPr>
      <w:r w:rsidRPr="002350D2">
        <w:rPr>
          <w:rFonts w:ascii="Times New Roman" w:hAnsi="Times New Roman" w:cs="Times New Roman"/>
          <w:i/>
          <w:color w:val="00000A"/>
          <w:lang w:val="hr-BA"/>
        </w:rPr>
        <w:t>Nekategorisane ceste................................................................ (216,566 km</w:t>
      </w:r>
      <w:r w:rsidRPr="002350D2">
        <w:rPr>
          <w:i/>
          <w:color w:val="00000A"/>
          <w:lang w:val="hr-BA"/>
        </w:rPr>
        <w:t>).</w:t>
      </w:r>
    </w:p>
    <w:p w:rsidR="001B7C60" w:rsidRDefault="001B7C60" w:rsidP="00D63618">
      <w:pPr>
        <w:jc w:val="both"/>
        <w:rPr>
          <w:i/>
          <w:sz w:val="22"/>
          <w:szCs w:val="22"/>
          <w:lang w:val="hr-BA"/>
        </w:rPr>
      </w:pPr>
    </w:p>
    <w:p w:rsidR="00321F3E" w:rsidRDefault="00D63618" w:rsidP="00D63618">
      <w:pPr>
        <w:jc w:val="both"/>
        <w:rPr>
          <w:i/>
          <w:sz w:val="22"/>
          <w:szCs w:val="22"/>
          <w:lang w:val="hr-BA"/>
        </w:rPr>
      </w:pPr>
      <w:r w:rsidRPr="00604B42">
        <w:rPr>
          <w:i/>
          <w:sz w:val="22"/>
          <w:szCs w:val="22"/>
          <w:lang w:val="hr-BA"/>
        </w:rPr>
        <w:t>Na cestama, koje su operativnim programom zimske službe svrstane u prvi prioritet, radovi na osiguranju prohodnosti se moraju izvoditi u cilju osiguranja stalne prohodnosti i dovršiti u roku od 5 sati u nizinskim odnosno 8 sati u planinskom području, računajući od trenutka prestanka padavina.</w:t>
      </w:r>
    </w:p>
    <w:p w:rsidR="00321F3E" w:rsidRDefault="00321F3E" w:rsidP="00D63618">
      <w:pPr>
        <w:jc w:val="both"/>
        <w:rPr>
          <w:i/>
          <w:sz w:val="22"/>
          <w:szCs w:val="22"/>
          <w:lang w:val="hr-BA"/>
        </w:rPr>
      </w:pPr>
    </w:p>
    <w:p w:rsidR="00D63618" w:rsidRPr="00604B42" w:rsidRDefault="00D63618" w:rsidP="00D63618">
      <w:pPr>
        <w:jc w:val="both"/>
        <w:rPr>
          <w:i/>
          <w:sz w:val="22"/>
          <w:szCs w:val="22"/>
          <w:lang w:val="hr-BA"/>
        </w:rPr>
      </w:pPr>
      <w:r w:rsidRPr="00604B42">
        <w:rPr>
          <w:i/>
          <w:sz w:val="22"/>
          <w:szCs w:val="22"/>
          <w:lang w:val="hr-BA"/>
        </w:rPr>
        <w:t>Na cestama drugog prioriteta u vrijeme sniježnih padavina i pojave ledene kiše ne smije doći do zastoja u odvijanju saobraćaja duže od 6 sati u tijeku dana.</w:t>
      </w:r>
    </w:p>
    <w:p w:rsidR="00321F3E" w:rsidRDefault="00321F3E" w:rsidP="00321F3E">
      <w:pPr>
        <w:jc w:val="both"/>
        <w:rPr>
          <w:i/>
          <w:sz w:val="22"/>
          <w:szCs w:val="22"/>
          <w:lang w:val="hr-BA"/>
        </w:rPr>
      </w:pPr>
    </w:p>
    <w:p w:rsidR="00FC585D" w:rsidRPr="00604B42" w:rsidRDefault="00B33672" w:rsidP="00321F3E">
      <w:pPr>
        <w:jc w:val="both"/>
        <w:rPr>
          <w:i/>
          <w:sz w:val="22"/>
          <w:szCs w:val="22"/>
          <w:lang w:val="hr-BA"/>
        </w:rPr>
      </w:pPr>
      <w:r w:rsidRPr="00604B42">
        <w:rPr>
          <w:i/>
          <w:sz w:val="22"/>
          <w:szCs w:val="22"/>
          <w:lang w:val="hr-BA"/>
        </w:rPr>
        <w:t xml:space="preserve">Nekategorisani putni pravci </w:t>
      </w:r>
      <w:r w:rsidR="000E412E" w:rsidRPr="00604B42">
        <w:rPr>
          <w:i/>
          <w:sz w:val="22"/>
          <w:szCs w:val="22"/>
          <w:lang w:val="hr-BA"/>
        </w:rPr>
        <w:t>svrstani su u treći prioritet čišćenja, gdje je obavezno stvaranje uvjeta za sigurno odvijanje prometa najduže 72 h od prestanka padavina.</w:t>
      </w:r>
    </w:p>
    <w:p w:rsidR="00321F3E" w:rsidRDefault="00321F3E" w:rsidP="00321F3E">
      <w:pPr>
        <w:jc w:val="both"/>
        <w:rPr>
          <w:i/>
          <w:sz w:val="22"/>
          <w:szCs w:val="22"/>
          <w:lang w:val="hr-BA"/>
        </w:rPr>
      </w:pPr>
    </w:p>
    <w:p w:rsidR="00FC585D" w:rsidRDefault="00FC585D" w:rsidP="00321F3E">
      <w:pPr>
        <w:jc w:val="both"/>
        <w:rPr>
          <w:i/>
          <w:sz w:val="22"/>
          <w:szCs w:val="22"/>
          <w:lang w:val="hr-BA"/>
        </w:rPr>
      </w:pPr>
      <w:r w:rsidRPr="00604B42">
        <w:rPr>
          <w:i/>
          <w:sz w:val="22"/>
          <w:szCs w:val="22"/>
          <w:lang w:val="hr-BA"/>
        </w:rPr>
        <w:t>Na cestama sa asfaltnim kolovozom vršit će se razgrtanje snijega, posipanje pijeska (frakcija 4-8 mm) i industrijske soli radi sprečavanja poledice, a na cestama sa makadamskom podlogom razgrtanje snijega i posipanje pijeska (frakcija 8-16 mm) bez upotrebe soli.</w:t>
      </w:r>
    </w:p>
    <w:p w:rsidR="00321F3E" w:rsidRDefault="00321F3E" w:rsidP="00321F3E">
      <w:pPr>
        <w:jc w:val="both"/>
        <w:rPr>
          <w:i/>
          <w:sz w:val="22"/>
          <w:szCs w:val="22"/>
          <w:lang w:val="hr-BA"/>
        </w:rPr>
      </w:pPr>
    </w:p>
    <w:p w:rsidR="00FC585D" w:rsidRPr="00604B42" w:rsidRDefault="00FC585D" w:rsidP="00321F3E">
      <w:pPr>
        <w:jc w:val="both"/>
        <w:rPr>
          <w:i/>
          <w:sz w:val="22"/>
          <w:szCs w:val="22"/>
          <w:lang w:val="hr-BA"/>
        </w:rPr>
      </w:pPr>
      <w:r w:rsidRPr="00604B42">
        <w:rPr>
          <w:i/>
          <w:sz w:val="22"/>
          <w:szCs w:val="22"/>
          <w:lang w:val="hr-BA"/>
        </w:rPr>
        <w:t>Količinu materijala za posipanje potrebno je optimizirati odnosno ograničiti na najmanju moguću mjeru koja je neophodna za učinkovito otklanjanje poledice.</w:t>
      </w:r>
    </w:p>
    <w:p w:rsidR="00FC585D" w:rsidRPr="00604B42" w:rsidRDefault="00FC585D" w:rsidP="00321F3E">
      <w:pPr>
        <w:jc w:val="both"/>
        <w:rPr>
          <w:i/>
          <w:sz w:val="22"/>
          <w:szCs w:val="22"/>
          <w:lang w:val="hr-BA"/>
        </w:rPr>
      </w:pPr>
      <w:r w:rsidRPr="00604B42">
        <w:rPr>
          <w:i/>
          <w:sz w:val="22"/>
          <w:szCs w:val="22"/>
          <w:lang w:val="hr-BA"/>
        </w:rPr>
        <w:t xml:space="preserve">Kritična mjesta posipavaju se preventivno. Pod kritičnim mjestima podrazumijevaju se usponi, oštri zavoji, frekventnija raskršća i slično. </w:t>
      </w:r>
    </w:p>
    <w:p w:rsidR="00FC585D" w:rsidRPr="00604B42" w:rsidRDefault="00FC585D" w:rsidP="00321F3E">
      <w:pPr>
        <w:jc w:val="both"/>
        <w:rPr>
          <w:i/>
          <w:sz w:val="22"/>
          <w:szCs w:val="22"/>
          <w:lang w:val="hr-BA"/>
        </w:rPr>
      </w:pPr>
      <w:r w:rsidRPr="00604B42">
        <w:rPr>
          <w:i/>
          <w:sz w:val="22"/>
          <w:szCs w:val="22"/>
          <w:lang w:val="hr-BA"/>
        </w:rPr>
        <w:t>Posipanje materijala na kolovozima vrši se vučnim i automatskim posipačima. Uređaji za posipanje materijala moraju biti ispravni i stalno kontrolisani radi pravilnog posipanja i racionalnog korištenja posipnog materijala, uz korištenje 5 - 50 grama soli po 1m² kolovoza.</w:t>
      </w:r>
    </w:p>
    <w:p w:rsidR="00321F3E" w:rsidRDefault="00321F3E" w:rsidP="00321F3E">
      <w:pPr>
        <w:jc w:val="both"/>
        <w:rPr>
          <w:i/>
          <w:sz w:val="22"/>
          <w:szCs w:val="22"/>
          <w:lang w:val="hr-BA"/>
        </w:rPr>
      </w:pPr>
    </w:p>
    <w:p w:rsidR="00FC585D" w:rsidRPr="00604B42" w:rsidRDefault="00FC585D" w:rsidP="00321F3E">
      <w:pPr>
        <w:jc w:val="both"/>
        <w:rPr>
          <w:i/>
          <w:sz w:val="22"/>
          <w:szCs w:val="22"/>
          <w:lang w:val="hr-BA"/>
        </w:rPr>
      </w:pPr>
      <w:r w:rsidRPr="00604B42">
        <w:rPr>
          <w:i/>
          <w:sz w:val="22"/>
          <w:szCs w:val="22"/>
          <w:lang w:val="hr-BA"/>
        </w:rPr>
        <w:t>Cestovni slivnici, šahtovi i rešetke moraju se redovito čistiti odnosno isti moraju biti u funkciji.</w:t>
      </w:r>
    </w:p>
    <w:p w:rsidR="00FC585D" w:rsidRDefault="00FC585D" w:rsidP="00321F3E">
      <w:pPr>
        <w:jc w:val="both"/>
        <w:rPr>
          <w:i/>
          <w:sz w:val="22"/>
          <w:szCs w:val="22"/>
          <w:lang w:val="hr-BA"/>
        </w:rPr>
      </w:pPr>
      <w:r w:rsidRPr="00604B42">
        <w:rPr>
          <w:i/>
          <w:sz w:val="22"/>
          <w:szCs w:val="22"/>
          <w:lang w:val="hr-BA"/>
        </w:rPr>
        <w:t>U toku zimskog perioda neophodno je obezbjeđenje pripra</w:t>
      </w:r>
      <w:r w:rsidR="00356560">
        <w:rPr>
          <w:i/>
          <w:sz w:val="22"/>
          <w:szCs w:val="22"/>
          <w:lang w:val="hr-BA"/>
        </w:rPr>
        <w:t xml:space="preserve">vnosti ljudstva i mehanizacije. </w:t>
      </w:r>
      <w:r w:rsidRPr="00604B42">
        <w:rPr>
          <w:i/>
          <w:sz w:val="22"/>
          <w:szCs w:val="22"/>
          <w:lang w:val="hr-BA"/>
        </w:rPr>
        <w:t>Evidentiranje poslova zimskog održavanja je svakodnevno, putem dnevnika zimske službe.</w:t>
      </w:r>
    </w:p>
    <w:p w:rsidR="00B76F40" w:rsidRDefault="00B76F40" w:rsidP="00FC585D">
      <w:pPr>
        <w:jc w:val="both"/>
        <w:rPr>
          <w:i/>
          <w:sz w:val="22"/>
          <w:szCs w:val="22"/>
          <w:lang w:val="hr-BA"/>
        </w:rPr>
      </w:pPr>
    </w:p>
    <w:p w:rsidR="003F1990" w:rsidRPr="00E57919" w:rsidRDefault="003F1990" w:rsidP="00FC585D">
      <w:pPr>
        <w:jc w:val="both"/>
        <w:rPr>
          <w:i/>
          <w:szCs w:val="22"/>
          <w:lang w:val="hr-BA"/>
        </w:rPr>
      </w:pPr>
    </w:p>
    <w:p w:rsidR="00FC585D" w:rsidRPr="002350D2" w:rsidRDefault="00E57919" w:rsidP="00FC585D">
      <w:pPr>
        <w:pStyle w:val="Paragrafspiska"/>
        <w:numPr>
          <w:ilvl w:val="2"/>
          <w:numId w:val="21"/>
        </w:numPr>
        <w:jc w:val="both"/>
        <w:rPr>
          <w:rFonts w:ascii="Times New Roman" w:hAnsi="Times New Roman" w:cs="Times New Roman"/>
          <w:b/>
          <w:i/>
          <w:sz w:val="24"/>
          <w:lang w:val="hr-BA"/>
        </w:rPr>
      </w:pPr>
      <w:r w:rsidRPr="00E57919">
        <w:rPr>
          <w:rFonts w:ascii="Times New Roman" w:hAnsi="Times New Roman" w:cs="Times New Roman"/>
          <w:b/>
          <w:i/>
          <w:sz w:val="24"/>
          <w:lang w:val="hr-BA"/>
        </w:rPr>
        <w:t>Stupnjevi pripravnosti</w:t>
      </w:r>
    </w:p>
    <w:p w:rsidR="00FC585D" w:rsidRPr="00604B42" w:rsidRDefault="00FC585D" w:rsidP="002350D2">
      <w:pPr>
        <w:jc w:val="both"/>
        <w:rPr>
          <w:i/>
          <w:sz w:val="22"/>
          <w:szCs w:val="22"/>
          <w:lang w:val="hr-BA"/>
        </w:rPr>
      </w:pPr>
      <w:r w:rsidRPr="00604B42">
        <w:rPr>
          <w:i/>
          <w:sz w:val="22"/>
          <w:szCs w:val="22"/>
          <w:lang w:val="hr-BA"/>
        </w:rPr>
        <w:t>Radi praćenja stanja i mogućnosti pravovremenog djelovanja izvođač radova zimske službe</w:t>
      </w:r>
      <w:r w:rsidR="00901F6E">
        <w:rPr>
          <w:i/>
          <w:sz w:val="22"/>
          <w:szCs w:val="22"/>
          <w:lang w:val="hr-BA"/>
        </w:rPr>
        <w:t xml:space="preserve"> organizira službu pripravnosti, </w:t>
      </w:r>
      <w:r w:rsidR="00FB26A6">
        <w:rPr>
          <w:i/>
          <w:sz w:val="22"/>
          <w:szCs w:val="22"/>
          <w:lang w:val="hr-BA"/>
        </w:rPr>
        <w:t xml:space="preserve">te utvrđuje </w:t>
      </w:r>
      <w:r w:rsidR="00901F6E">
        <w:rPr>
          <w:i/>
          <w:sz w:val="22"/>
          <w:szCs w:val="22"/>
          <w:lang w:val="hr-BA"/>
        </w:rPr>
        <w:t>o</w:t>
      </w:r>
      <w:r w:rsidR="00FB26A6">
        <w:rPr>
          <w:i/>
          <w:sz w:val="22"/>
          <w:szCs w:val="22"/>
          <w:lang w:val="hr-BA"/>
        </w:rPr>
        <w:t>pseg</w:t>
      </w:r>
      <w:r w:rsidRPr="00604B42">
        <w:rPr>
          <w:i/>
          <w:sz w:val="22"/>
          <w:szCs w:val="22"/>
          <w:lang w:val="hr-BA"/>
        </w:rPr>
        <w:t xml:space="preserve"> i trajanje pripravnosti</w:t>
      </w:r>
      <w:r w:rsidR="00FB26A6">
        <w:rPr>
          <w:i/>
          <w:sz w:val="22"/>
          <w:szCs w:val="22"/>
          <w:lang w:val="hr-BA"/>
        </w:rPr>
        <w:t xml:space="preserve"> </w:t>
      </w:r>
      <w:r w:rsidRPr="00604B42">
        <w:rPr>
          <w:i/>
          <w:sz w:val="22"/>
          <w:szCs w:val="22"/>
          <w:lang w:val="hr-BA"/>
        </w:rPr>
        <w:t>na temelju prosječnih zima tijekom posljednjih neko</w:t>
      </w:r>
      <w:r w:rsidR="00FB26A6">
        <w:rPr>
          <w:i/>
          <w:sz w:val="22"/>
          <w:szCs w:val="22"/>
          <w:lang w:val="hr-BA"/>
        </w:rPr>
        <w:t>liko godina. Primjetan je trend</w:t>
      </w:r>
      <w:r w:rsidRPr="00604B42">
        <w:rPr>
          <w:i/>
          <w:sz w:val="22"/>
          <w:szCs w:val="22"/>
          <w:lang w:val="hr-BA"/>
        </w:rPr>
        <w:t xml:space="preserve"> sve većih oscilacija i pojava ekstremnih odstupanja u meteorološkim pojavama. </w:t>
      </w:r>
    </w:p>
    <w:p w:rsidR="00FC585D" w:rsidRPr="00604B42" w:rsidRDefault="00FC585D" w:rsidP="00FC585D">
      <w:pPr>
        <w:ind w:firstLine="708"/>
        <w:jc w:val="both"/>
        <w:rPr>
          <w:i/>
          <w:sz w:val="22"/>
          <w:szCs w:val="22"/>
          <w:lang w:val="hr-BA"/>
        </w:rPr>
      </w:pPr>
      <w:r w:rsidRPr="00604B42">
        <w:rPr>
          <w:i/>
          <w:sz w:val="22"/>
          <w:szCs w:val="22"/>
          <w:lang w:val="hr-BA"/>
        </w:rPr>
        <w:t>Podloga za donošenje odluka je praćenje vremenske situacije i to:</w:t>
      </w:r>
    </w:p>
    <w:p w:rsidR="00FC585D" w:rsidRPr="00604B42" w:rsidRDefault="00FC585D" w:rsidP="00FC585D">
      <w:pPr>
        <w:numPr>
          <w:ilvl w:val="0"/>
          <w:numId w:val="1"/>
        </w:numPr>
        <w:suppressAutoHyphens w:val="0"/>
        <w:jc w:val="both"/>
        <w:rPr>
          <w:i/>
          <w:sz w:val="22"/>
          <w:szCs w:val="22"/>
          <w:lang w:val="hr-BA"/>
        </w:rPr>
      </w:pPr>
      <w:r w:rsidRPr="00604B42">
        <w:rPr>
          <w:i/>
          <w:sz w:val="22"/>
          <w:szCs w:val="22"/>
          <w:lang w:val="hr-BA"/>
        </w:rPr>
        <w:t>putem Federalnog hidrometeorološkog zavoda BiH – dnevnih i tjednih  prognoza,</w:t>
      </w:r>
    </w:p>
    <w:p w:rsidR="00FC585D" w:rsidRPr="00604B42" w:rsidRDefault="004331EF" w:rsidP="00FC585D">
      <w:pPr>
        <w:numPr>
          <w:ilvl w:val="0"/>
          <w:numId w:val="1"/>
        </w:numPr>
        <w:suppressAutoHyphens w:val="0"/>
        <w:jc w:val="both"/>
        <w:rPr>
          <w:i/>
          <w:sz w:val="22"/>
          <w:szCs w:val="22"/>
          <w:lang w:val="hr-BA"/>
        </w:rPr>
      </w:pPr>
      <w:r w:rsidRPr="00604B42">
        <w:rPr>
          <w:i/>
          <w:sz w:val="22"/>
          <w:szCs w:val="22"/>
          <w:lang w:val="hr-BA"/>
        </w:rPr>
        <w:t>putem BIHAMK-a</w:t>
      </w:r>
      <w:r w:rsidR="00FC585D" w:rsidRPr="00604B42">
        <w:rPr>
          <w:i/>
          <w:sz w:val="22"/>
          <w:szCs w:val="22"/>
          <w:lang w:val="hr-BA"/>
        </w:rPr>
        <w:t>.</w:t>
      </w:r>
    </w:p>
    <w:p w:rsidR="00FC585D" w:rsidRPr="00604B42" w:rsidRDefault="00FC585D" w:rsidP="00FC585D">
      <w:pPr>
        <w:jc w:val="both"/>
        <w:rPr>
          <w:i/>
          <w:spacing w:val="-10"/>
          <w:sz w:val="22"/>
          <w:szCs w:val="22"/>
          <w:lang w:val="hr-BA"/>
        </w:rPr>
      </w:pPr>
    </w:p>
    <w:p w:rsidR="00FC585D" w:rsidRPr="00604B42" w:rsidRDefault="00FC585D" w:rsidP="00FC585D">
      <w:pPr>
        <w:jc w:val="both"/>
        <w:rPr>
          <w:i/>
          <w:spacing w:val="-10"/>
          <w:sz w:val="22"/>
          <w:szCs w:val="22"/>
          <w:lang w:val="hr-BA"/>
        </w:rPr>
      </w:pPr>
      <w:r w:rsidRPr="00604B42">
        <w:rPr>
          <w:i/>
          <w:spacing w:val="-10"/>
          <w:sz w:val="22"/>
          <w:szCs w:val="22"/>
          <w:lang w:val="hr-BA"/>
        </w:rPr>
        <w:t>Ovisno o meteorološkim uvjetima utvrđuju se stupnjevi pripravnosti zimske službe: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0"/>
        <w:gridCol w:w="7090"/>
      </w:tblGrid>
      <w:tr w:rsidR="00FC585D" w:rsidRPr="00604B42" w:rsidTr="0054582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545825">
            <w:pPr>
              <w:jc w:val="center"/>
              <w:rPr>
                <w:b/>
                <w:i/>
                <w:sz w:val="22"/>
                <w:szCs w:val="22"/>
                <w:lang w:val="hr-BA"/>
              </w:rPr>
            </w:pPr>
            <w:r w:rsidRPr="00604B42">
              <w:rPr>
                <w:b/>
                <w:i/>
                <w:sz w:val="22"/>
                <w:szCs w:val="22"/>
                <w:lang w:val="hr-BA"/>
              </w:rPr>
              <w:t>I Stupanj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545825">
            <w:pPr>
              <w:jc w:val="both"/>
              <w:rPr>
                <w:b/>
                <w:i/>
                <w:sz w:val="22"/>
                <w:szCs w:val="22"/>
                <w:lang w:val="hr-BA"/>
              </w:rPr>
            </w:pPr>
            <w:r w:rsidRPr="00604B42">
              <w:rPr>
                <w:b/>
                <w:i/>
                <w:sz w:val="22"/>
                <w:szCs w:val="22"/>
                <w:lang w:val="hr-BA"/>
              </w:rPr>
              <w:t>Mjere</w:t>
            </w:r>
          </w:p>
          <w:p w:rsidR="00FC585D" w:rsidRPr="00604B42" w:rsidRDefault="00FC585D" w:rsidP="00545825">
            <w:pPr>
              <w:pStyle w:val="Tijeloteksta"/>
              <w:spacing w:after="0" w:line="256" w:lineRule="auto"/>
              <w:jc w:val="both"/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 xml:space="preserve">Uvodi se početkom rada zimske službe, odnosno nastupanjem zimskih uvjeta: </w:t>
            </w:r>
          </w:p>
          <w:p w:rsidR="00FC585D" w:rsidRPr="00604B42" w:rsidRDefault="00FC585D" w:rsidP="00545825">
            <w:pPr>
              <w:jc w:val="both"/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- temperatura zraka oko 0ºC</w:t>
            </w:r>
          </w:p>
          <w:p w:rsidR="00FC585D" w:rsidRPr="00604B42" w:rsidRDefault="00FC585D" w:rsidP="00545825">
            <w:pPr>
              <w:jc w:val="both"/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- kontrola kritičnih mjesta: usponi i opasni zavoji</w:t>
            </w:r>
          </w:p>
          <w:p w:rsidR="00FC585D" w:rsidRPr="00604B42" w:rsidRDefault="00FC585D" w:rsidP="00545825">
            <w:pPr>
              <w:jc w:val="both"/>
              <w:rPr>
                <w:b/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- dežurstvo tijekom vikenda i praznika</w:t>
            </w:r>
          </w:p>
        </w:tc>
      </w:tr>
      <w:tr w:rsidR="00FC585D" w:rsidRPr="00604B42" w:rsidTr="0054582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545825">
            <w:pPr>
              <w:jc w:val="center"/>
              <w:rPr>
                <w:b/>
                <w:i/>
                <w:sz w:val="22"/>
                <w:szCs w:val="22"/>
                <w:lang w:val="hr-BA"/>
              </w:rPr>
            </w:pPr>
            <w:r w:rsidRPr="00604B42">
              <w:rPr>
                <w:b/>
                <w:i/>
                <w:sz w:val="22"/>
                <w:szCs w:val="22"/>
                <w:lang w:val="hr-BA"/>
              </w:rPr>
              <w:t>II Stupanj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545825">
            <w:pPr>
              <w:jc w:val="both"/>
              <w:rPr>
                <w:b/>
                <w:i/>
                <w:sz w:val="22"/>
                <w:szCs w:val="22"/>
                <w:lang w:val="hr-BA"/>
              </w:rPr>
            </w:pPr>
            <w:r w:rsidRPr="00604B42">
              <w:rPr>
                <w:b/>
                <w:i/>
                <w:sz w:val="22"/>
                <w:szCs w:val="22"/>
                <w:lang w:val="hr-BA"/>
              </w:rPr>
              <w:t>Mjere</w:t>
            </w:r>
          </w:p>
          <w:p w:rsidR="00FC585D" w:rsidRPr="00604B42" w:rsidRDefault="00FC585D" w:rsidP="00545825">
            <w:pPr>
              <w:jc w:val="both"/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Uvodi se kad je temperatura zraka oko 0ºC i kad su prognozirane slabe padavine</w:t>
            </w:r>
          </w:p>
          <w:p w:rsidR="00FC585D" w:rsidRPr="00604B42" w:rsidRDefault="00FC585D" w:rsidP="00545825">
            <w:pPr>
              <w:jc w:val="both"/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- preventiva poledice i zaleđivanja prometnica</w:t>
            </w:r>
          </w:p>
          <w:p w:rsidR="00FC585D" w:rsidRPr="00604B42" w:rsidRDefault="00FC585D" w:rsidP="00545825">
            <w:pPr>
              <w:jc w:val="both"/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- čišćenje snijega</w:t>
            </w:r>
          </w:p>
          <w:p w:rsidR="00FC585D" w:rsidRPr="00604B42" w:rsidRDefault="00FC585D" w:rsidP="00545825">
            <w:pPr>
              <w:jc w:val="both"/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- dežurstvo u slučaju snježnih padavina</w:t>
            </w:r>
          </w:p>
        </w:tc>
      </w:tr>
      <w:tr w:rsidR="00FC585D" w:rsidRPr="00604B42" w:rsidTr="0054582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545825">
            <w:pPr>
              <w:jc w:val="center"/>
              <w:rPr>
                <w:b/>
                <w:i/>
                <w:sz w:val="22"/>
                <w:szCs w:val="22"/>
                <w:lang w:val="hr-BA"/>
              </w:rPr>
            </w:pPr>
            <w:r w:rsidRPr="00604B42">
              <w:rPr>
                <w:b/>
                <w:i/>
                <w:sz w:val="22"/>
                <w:szCs w:val="22"/>
                <w:lang w:val="hr-BA"/>
              </w:rPr>
              <w:lastRenderedPageBreak/>
              <w:t>III Stupanj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545825">
            <w:pPr>
              <w:jc w:val="both"/>
              <w:rPr>
                <w:b/>
                <w:i/>
                <w:sz w:val="22"/>
                <w:szCs w:val="22"/>
                <w:lang w:val="hr-BA"/>
              </w:rPr>
            </w:pPr>
            <w:r w:rsidRPr="00604B42">
              <w:rPr>
                <w:b/>
                <w:i/>
                <w:sz w:val="22"/>
                <w:szCs w:val="22"/>
                <w:lang w:val="hr-BA"/>
              </w:rPr>
              <w:t>Mjere</w:t>
            </w:r>
          </w:p>
          <w:p w:rsidR="00FC585D" w:rsidRPr="00604B42" w:rsidRDefault="00FC585D" w:rsidP="00545825">
            <w:pPr>
              <w:jc w:val="both"/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 xml:space="preserve">Uvodi se u slučaju jačih snježnih padavina, dužeg padanja snijega i vjetrovitog i hladnog vremena, kada je pored postojeće mehanizacije u rad uključuju jači utovarivači, grederi i fereze za odgrtanje i odbacivanje snijega sa kolovoza. </w:t>
            </w:r>
          </w:p>
          <w:p w:rsidR="00FC585D" w:rsidRPr="00604B42" w:rsidRDefault="00FC585D" w:rsidP="00545825">
            <w:pPr>
              <w:jc w:val="both"/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Dežurstvo mehanizacije i osoblja u skladu s programom traje do najave smirivanja vremenskih prilika</w:t>
            </w:r>
          </w:p>
        </w:tc>
      </w:tr>
      <w:tr w:rsidR="00FC585D" w:rsidRPr="00604B42" w:rsidTr="0054582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545825">
            <w:pPr>
              <w:jc w:val="center"/>
              <w:rPr>
                <w:b/>
                <w:i/>
                <w:sz w:val="22"/>
                <w:szCs w:val="22"/>
                <w:lang w:val="hr-BA"/>
              </w:rPr>
            </w:pPr>
            <w:r w:rsidRPr="00604B42">
              <w:rPr>
                <w:b/>
                <w:i/>
                <w:sz w:val="22"/>
                <w:szCs w:val="22"/>
                <w:lang w:val="hr-BA"/>
              </w:rPr>
              <w:t>IV Stupanj</w:t>
            </w: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585D" w:rsidRPr="00604B42" w:rsidRDefault="00FC585D" w:rsidP="00545825">
            <w:pPr>
              <w:jc w:val="both"/>
              <w:rPr>
                <w:b/>
                <w:i/>
                <w:sz w:val="22"/>
                <w:szCs w:val="22"/>
                <w:lang w:val="hr-BA"/>
              </w:rPr>
            </w:pPr>
            <w:r w:rsidRPr="00604B42">
              <w:rPr>
                <w:b/>
                <w:i/>
                <w:sz w:val="22"/>
                <w:szCs w:val="22"/>
                <w:lang w:val="hr-BA"/>
              </w:rPr>
              <w:t>Mjere</w:t>
            </w:r>
          </w:p>
          <w:p w:rsidR="00FC585D" w:rsidRPr="00604B42" w:rsidRDefault="00FC585D" w:rsidP="00545825">
            <w:pPr>
              <w:jc w:val="both"/>
              <w:rPr>
                <w:i/>
                <w:sz w:val="22"/>
                <w:szCs w:val="22"/>
                <w:lang w:val="hr-BA"/>
              </w:rPr>
            </w:pPr>
            <w:r w:rsidRPr="00604B42">
              <w:rPr>
                <w:i/>
                <w:sz w:val="22"/>
                <w:szCs w:val="22"/>
                <w:lang w:val="hr-BA"/>
              </w:rPr>
              <w:t>Uvodi se kada sniježne padavine, uz jak vjetar, imaju karakter elementarne nepogode i kada broj planiranih ljudi i mehanizacije nisu dovoljni za uklanjanje snijega i kada se uz saglasnost upravitelja cesta uvode dodatna sredstva rada i radna snaga.</w:t>
            </w:r>
          </w:p>
        </w:tc>
      </w:tr>
    </w:tbl>
    <w:p w:rsidR="000C6675" w:rsidRDefault="000C6675" w:rsidP="00FC585D">
      <w:pPr>
        <w:jc w:val="both"/>
        <w:rPr>
          <w:i/>
          <w:sz w:val="22"/>
          <w:szCs w:val="22"/>
          <w:lang w:val="hr-BA"/>
        </w:rPr>
      </w:pPr>
    </w:p>
    <w:p w:rsidR="001B7C60" w:rsidRDefault="001B7C60" w:rsidP="00FC585D">
      <w:pPr>
        <w:jc w:val="both"/>
        <w:rPr>
          <w:i/>
          <w:sz w:val="22"/>
          <w:szCs w:val="22"/>
          <w:lang w:val="hr-BA"/>
        </w:rPr>
      </w:pPr>
      <w:r>
        <w:rPr>
          <w:i/>
          <w:sz w:val="22"/>
          <w:szCs w:val="22"/>
          <w:lang w:val="hr-BA"/>
        </w:rPr>
        <w:t>Na bazi ovih parametara izvođač radova na zimskom održavanju prohodnosti puteva obavezno treba planirati i organizirati zimsku službu, odnosno potreban broj vozila-mehanizacije. Vozila moraju obavezno biti u ispravnom stanju, sa plugom za zgrtanje snijega i posipačem soli.</w:t>
      </w:r>
    </w:p>
    <w:p w:rsidR="001B7C60" w:rsidRDefault="001B7C60" w:rsidP="00FC585D">
      <w:pPr>
        <w:jc w:val="both"/>
        <w:rPr>
          <w:i/>
          <w:sz w:val="22"/>
          <w:szCs w:val="22"/>
          <w:lang w:val="hr-BA"/>
        </w:rPr>
      </w:pPr>
    </w:p>
    <w:p w:rsidR="001B7C60" w:rsidRDefault="001B7C60" w:rsidP="00FC585D">
      <w:pPr>
        <w:jc w:val="both"/>
        <w:rPr>
          <w:i/>
          <w:sz w:val="22"/>
          <w:szCs w:val="22"/>
          <w:lang w:val="hr-BA"/>
        </w:rPr>
      </w:pPr>
      <w:r>
        <w:rPr>
          <w:i/>
          <w:sz w:val="22"/>
          <w:szCs w:val="22"/>
          <w:lang w:val="hr-BA"/>
        </w:rPr>
        <w:t>U slučaju potrebe za angažiranjem kooperanata na poslovima zimske službe, Izvođač radova će iste angažirati u dogovoru sa predstavnikom Općine zaduženim za praćenje zimske službe.</w:t>
      </w:r>
    </w:p>
    <w:p w:rsidR="001B7C60" w:rsidRDefault="001B7C60" w:rsidP="00FC585D">
      <w:pPr>
        <w:jc w:val="both"/>
        <w:rPr>
          <w:i/>
          <w:sz w:val="22"/>
          <w:szCs w:val="22"/>
          <w:lang w:val="hr-BA"/>
        </w:rPr>
      </w:pPr>
    </w:p>
    <w:p w:rsidR="001B7C60" w:rsidRDefault="001B7C60" w:rsidP="00FC585D">
      <w:pPr>
        <w:jc w:val="both"/>
        <w:rPr>
          <w:i/>
          <w:color w:val="00000A"/>
          <w:sz w:val="22"/>
          <w:szCs w:val="22"/>
          <w:lang w:val="hr-BA"/>
        </w:rPr>
      </w:pPr>
      <w:r>
        <w:rPr>
          <w:i/>
          <w:sz w:val="22"/>
          <w:szCs w:val="22"/>
          <w:lang w:val="hr-BA"/>
        </w:rPr>
        <w:t xml:space="preserve">Za uklanjanje snijega i leda sa pješačkih površina,trotoara i prilaza javnim objektima i ustanovama na području grada planirano </w:t>
      </w:r>
      <w:r w:rsidR="006E5EF0">
        <w:rPr>
          <w:i/>
          <w:sz w:val="22"/>
          <w:szCs w:val="22"/>
          <w:lang w:val="hr-BA"/>
        </w:rPr>
        <w:t xml:space="preserve">je angažiranje pomoćnih radnika ( radnici </w:t>
      </w:r>
      <w:r w:rsidR="006E5EF0" w:rsidRPr="00604B42">
        <w:rPr>
          <w:i/>
          <w:color w:val="00000A"/>
          <w:sz w:val="22"/>
          <w:szCs w:val="22"/>
          <w:highlight w:val="white"/>
          <w:lang w:val="hr-BA"/>
        </w:rPr>
        <w:t>JKUP „Ko</w:t>
      </w:r>
      <w:r w:rsidR="006E5EF0">
        <w:rPr>
          <w:i/>
          <w:color w:val="00000A"/>
          <w:sz w:val="22"/>
          <w:szCs w:val="22"/>
          <w:highlight w:val="white"/>
          <w:lang w:val="hr-BA"/>
        </w:rPr>
        <w:t>munalije“ d.o.o. Velika Kladuša</w:t>
      </w:r>
      <w:r w:rsidR="006E5EF0">
        <w:rPr>
          <w:i/>
          <w:color w:val="00000A"/>
          <w:sz w:val="22"/>
          <w:szCs w:val="22"/>
          <w:lang w:val="hr-BA"/>
        </w:rPr>
        <w:t>).</w:t>
      </w:r>
    </w:p>
    <w:p w:rsidR="00E57919" w:rsidRDefault="00E57919" w:rsidP="00FC585D">
      <w:pPr>
        <w:jc w:val="both"/>
        <w:rPr>
          <w:i/>
          <w:color w:val="00000A"/>
          <w:szCs w:val="22"/>
          <w:lang w:val="hr-BA"/>
        </w:rPr>
      </w:pPr>
    </w:p>
    <w:p w:rsidR="002350D2" w:rsidRPr="00E57919" w:rsidRDefault="002350D2" w:rsidP="00FC585D">
      <w:pPr>
        <w:jc w:val="both"/>
        <w:rPr>
          <w:i/>
          <w:color w:val="00000A"/>
          <w:szCs w:val="22"/>
          <w:lang w:val="hr-BA"/>
        </w:rPr>
      </w:pPr>
    </w:p>
    <w:p w:rsidR="006E5EF0" w:rsidRPr="002350D2" w:rsidRDefault="00E57919" w:rsidP="00FC585D">
      <w:pPr>
        <w:pStyle w:val="Paragrafspiska"/>
        <w:numPr>
          <w:ilvl w:val="2"/>
          <w:numId w:val="21"/>
        </w:numPr>
        <w:jc w:val="both"/>
        <w:rPr>
          <w:rFonts w:ascii="Times New Roman" w:hAnsi="Times New Roman" w:cs="Times New Roman"/>
          <w:b/>
          <w:i/>
          <w:color w:val="00000A"/>
          <w:sz w:val="24"/>
          <w:lang w:val="hr-BA"/>
        </w:rPr>
      </w:pPr>
      <w:r w:rsidRPr="002350D2">
        <w:rPr>
          <w:rFonts w:ascii="Times New Roman" w:hAnsi="Times New Roman" w:cs="Times New Roman"/>
          <w:b/>
          <w:i/>
          <w:color w:val="00000A"/>
          <w:sz w:val="24"/>
          <w:lang w:val="hr-BA"/>
        </w:rPr>
        <w:t>Tehnologija rada na osiguranju prohodnosti ceste</w:t>
      </w:r>
    </w:p>
    <w:p w:rsidR="006E5EF0" w:rsidRDefault="006E5EF0" w:rsidP="00FC585D">
      <w:pPr>
        <w:jc w:val="both"/>
        <w:rPr>
          <w:i/>
          <w:color w:val="00000A"/>
          <w:sz w:val="22"/>
          <w:szCs w:val="22"/>
          <w:lang w:val="hr-BA"/>
        </w:rPr>
      </w:pPr>
      <w:r>
        <w:rPr>
          <w:i/>
          <w:color w:val="00000A"/>
          <w:sz w:val="22"/>
          <w:szCs w:val="22"/>
          <w:lang w:val="hr-BA"/>
        </w:rPr>
        <w:t>Kod čišćenja snijega primjenjuje se tehnolgija odgurivanja snijega sa kolovoza plugom na kamionima, utovarivačima i UNIMOZIMA, a uklanjanje ostatka snijega grejderom.</w:t>
      </w:r>
    </w:p>
    <w:p w:rsidR="006E5EF0" w:rsidRDefault="006E5EF0" w:rsidP="00FC585D">
      <w:pPr>
        <w:jc w:val="both"/>
        <w:rPr>
          <w:i/>
          <w:color w:val="00000A"/>
          <w:sz w:val="22"/>
          <w:szCs w:val="22"/>
          <w:lang w:val="hr-BA"/>
        </w:rPr>
      </w:pPr>
      <w:r>
        <w:rPr>
          <w:i/>
          <w:color w:val="00000A"/>
          <w:sz w:val="22"/>
          <w:szCs w:val="22"/>
          <w:lang w:val="hr-BA"/>
        </w:rPr>
        <w:t>Sa makadamskih kolovoza uklanjanje snijega sa kolovoza može se vršiti i buldozerom.</w:t>
      </w:r>
    </w:p>
    <w:p w:rsidR="006E5EF0" w:rsidRDefault="006E5EF0" w:rsidP="00FC585D">
      <w:pPr>
        <w:jc w:val="both"/>
        <w:rPr>
          <w:i/>
          <w:color w:val="00000A"/>
          <w:sz w:val="22"/>
          <w:szCs w:val="22"/>
          <w:lang w:val="hr-BA"/>
        </w:rPr>
      </w:pPr>
      <w:r>
        <w:rPr>
          <w:i/>
          <w:color w:val="00000A"/>
          <w:sz w:val="22"/>
          <w:szCs w:val="22"/>
          <w:lang w:val="hr-BA"/>
        </w:rPr>
        <w:t>Utovarivači su predviđeni i za bočno odgurivanje i prenošenje snijega na dionicama gdje se na cestama pojave veće zasnježenosti (snježni nanosi).</w:t>
      </w:r>
    </w:p>
    <w:p w:rsidR="006E5EF0" w:rsidRDefault="006E5EF0" w:rsidP="00FC585D">
      <w:pPr>
        <w:jc w:val="both"/>
        <w:rPr>
          <w:i/>
          <w:color w:val="00000A"/>
          <w:sz w:val="22"/>
          <w:szCs w:val="22"/>
          <w:lang w:val="hr-BA"/>
        </w:rPr>
      </w:pPr>
    </w:p>
    <w:p w:rsidR="006E5EF0" w:rsidRDefault="006E5EF0" w:rsidP="00FC585D">
      <w:pPr>
        <w:jc w:val="both"/>
        <w:rPr>
          <w:i/>
          <w:color w:val="00000A"/>
          <w:sz w:val="22"/>
          <w:szCs w:val="22"/>
          <w:lang w:val="hr-BA"/>
        </w:rPr>
      </w:pPr>
      <w:r>
        <w:rPr>
          <w:i/>
          <w:color w:val="00000A"/>
          <w:sz w:val="22"/>
          <w:szCs w:val="22"/>
          <w:lang w:val="hr-BA"/>
        </w:rPr>
        <w:t xml:space="preserve">Za slučaj veće zasnježenosti ili pojave da je cesta ili dijelovi ceste uski, odnosno širina kolovoza (slobodnog profila ceste) nije veća od 3m tj. ako se neposredno </w:t>
      </w:r>
      <w:r w:rsidR="00E57919">
        <w:rPr>
          <w:i/>
          <w:color w:val="00000A"/>
          <w:sz w:val="22"/>
          <w:szCs w:val="22"/>
          <w:lang w:val="hr-BA"/>
        </w:rPr>
        <w:t>pored ceste nalazi izgrađen objekt, ograda, usjek, kanal ili slični objekti, čišćenje snijega se mora vršiti ručno ( u gradu izvođač radova), a na ostalim cestama korisnici te ceste (mještani tog dijela naselja).</w:t>
      </w:r>
    </w:p>
    <w:p w:rsidR="00E57919" w:rsidRDefault="00E57919" w:rsidP="00FC585D">
      <w:pPr>
        <w:jc w:val="both"/>
        <w:rPr>
          <w:i/>
          <w:color w:val="00000A"/>
          <w:sz w:val="22"/>
          <w:szCs w:val="22"/>
          <w:lang w:val="hr-BA"/>
        </w:rPr>
      </w:pPr>
    </w:p>
    <w:p w:rsidR="00E57919" w:rsidRDefault="00E57919" w:rsidP="00FC585D">
      <w:pPr>
        <w:jc w:val="both"/>
        <w:rPr>
          <w:i/>
          <w:color w:val="00000A"/>
          <w:sz w:val="22"/>
          <w:szCs w:val="22"/>
          <w:lang w:val="hr-BA"/>
        </w:rPr>
      </w:pPr>
      <w:r>
        <w:rPr>
          <w:i/>
          <w:color w:val="00000A"/>
          <w:sz w:val="22"/>
          <w:szCs w:val="22"/>
          <w:lang w:val="hr-BA"/>
        </w:rPr>
        <w:t>Sa trotoara snijeg se mora uklanjati ručno.</w:t>
      </w:r>
    </w:p>
    <w:p w:rsidR="00E57919" w:rsidRDefault="00E57919" w:rsidP="00FC585D">
      <w:pPr>
        <w:jc w:val="both"/>
        <w:rPr>
          <w:i/>
          <w:sz w:val="22"/>
          <w:szCs w:val="22"/>
          <w:lang w:val="hr-BA"/>
        </w:rPr>
      </w:pPr>
      <w:r>
        <w:rPr>
          <w:i/>
          <w:color w:val="00000A"/>
          <w:sz w:val="22"/>
          <w:szCs w:val="22"/>
          <w:lang w:val="hr-BA"/>
        </w:rPr>
        <w:t>U normalnim uslovima po jednoj intervenciji za preventivno posipanje kada su kolovozi vlažni ili kada počinje padati snijeg, a temperatura pada na 0°C ili ispod 0°C, za sprečavanje poledice troši se 5 do 10 grama soli po m</w:t>
      </w:r>
      <w:r w:rsidRPr="00E57919">
        <w:rPr>
          <w:i/>
          <w:color w:val="00000A"/>
          <w:sz w:val="22"/>
          <w:szCs w:val="22"/>
          <w:vertAlign w:val="superscript"/>
          <w:lang w:val="hr-BA"/>
        </w:rPr>
        <w:t>2</w:t>
      </w:r>
      <w:r>
        <w:rPr>
          <w:i/>
          <w:color w:val="00000A"/>
          <w:sz w:val="22"/>
          <w:szCs w:val="22"/>
          <w:lang w:val="hr-BA"/>
        </w:rPr>
        <w:t xml:space="preserve"> kolovoza, a kada na kolovozu ima snijega ili leda troši se od 25 do 40gr/m</w:t>
      </w:r>
      <w:r w:rsidRPr="00E57919">
        <w:rPr>
          <w:i/>
          <w:color w:val="00000A"/>
          <w:sz w:val="22"/>
          <w:szCs w:val="22"/>
          <w:vertAlign w:val="superscript"/>
          <w:lang w:val="hr-BA"/>
        </w:rPr>
        <w:t>2</w:t>
      </w:r>
      <w:r>
        <w:rPr>
          <w:i/>
          <w:color w:val="00000A"/>
          <w:sz w:val="22"/>
          <w:szCs w:val="22"/>
          <w:vertAlign w:val="superscript"/>
          <w:lang w:val="hr-BA"/>
        </w:rPr>
        <w:t xml:space="preserve">  </w:t>
      </w:r>
      <w:r>
        <w:rPr>
          <w:i/>
          <w:sz w:val="22"/>
          <w:szCs w:val="22"/>
          <w:lang w:val="hr-BA"/>
        </w:rPr>
        <w:t>površine kolovoza.</w:t>
      </w:r>
    </w:p>
    <w:p w:rsidR="00E57919" w:rsidRDefault="00E57919" w:rsidP="00FC585D">
      <w:pPr>
        <w:jc w:val="both"/>
        <w:rPr>
          <w:i/>
          <w:sz w:val="22"/>
          <w:szCs w:val="22"/>
          <w:lang w:val="hr-BA"/>
        </w:rPr>
      </w:pPr>
    </w:p>
    <w:p w:rsidR="00E57919" w:rsidRDefault="00E57919" w:rsidP="00FC585D">
      <w:pPr>
        <w:jc w:val="both"/>
        <w:rPr>
          <w:i/>
          <w:sz w:val="22"/>
          <w:szCs w:val="22"/>
          <w:lang w:val="hr-BA"/>
        </w:rPr>
      </w:pPr>
      <w:r>
        <w:rPr>
          <w:i/>
          <w:sz w:val="22"/>
          <w:szCs w:val="22"/>
          <w:lang w:val="hr-BA"/>
        </w:rPr>
        <w:t>Izvođač radova na zimskom održavanju cesta je odgovoran za štetu koju uzrokuje ili počini na saobraćajnoj signalizaciji i cestovnoj opremi nepažnjom prilikom rukovanja sredstvima rada u zimskoj službi.</w:t>
      </w:r>
    </w:p>
    <w:p w:rsidR="00E57919" w:rsidRDefault="00E57919" w:rsidP="00FC585D">
      <w:pPr>
        <w:jc w:val="both"/>
        <w:rPr>
          <w:i/>
          <w:sz w:val="22"/>
          <w:szCs w:val="22"/>
          <w:lang w:val="hr-BA"/>
        </w:rPr>
      </w:pPr>
    </w:p>
    <w:p w:rsidR="00E57919" w:rsidRPr="002350D2" w:rsidRDefault="00E57919" w:rsidP="002350D2">
      <w:pPr>
        <w:pStyle w:val="Paragrafspiska"/>
        <w:numPr>
          <w:ilvl w:val="2"/>
          <w:numId w:val="21"/>
        </w:numPr>
        <w:jc w:val="both"/>
        <w:rPr>
          <w:rFonts w:ascii="Times New Roman" w:hAnsi="Times New Roman" w:cs="Times New Roman"/>
          <w:b/>
          <w:i/>
          <w:lang w:val="hr-BA"/>
        </w:rPr>
      </w:pPr>
      <w:r w:rsidRPr="00E57919">
        <w:rPr>
          <w:rFonts w:ascii="Times New Roman" w:hAnsi="Times New Roman" w:cs="Times New Roman"/>
          <w:b/>
          <w:i/>
          <w:lang w:val="hr-BA"/>
        </w:rPr>
        <w:t xml:space="preserve"> </w:t>
      </w:r>
      <w:r w:rsidRPr="00E57919">
        <w:rPr>
          <w:rFonts w:ascii="Times New Roman" w:hAnsi="Times New Roman" w:cs="Times New Roman"/>
          <w:b/>
          <w:i/>
          <w:sz w:val="24"/>
          <w:lang w:val="hr-BA"/>
        </w:rPr>
        <w:t>Nabavka abrazivnog materijala</w:t>
      </w:r>
    </w:p>
    <w:p w:rsidR="00321F3E" w:rsidRDefault="00530E93" w:rsidP="00530E93">
      <w:pPr>
        <w:tabs>
          <w:tab w:val="left" w:pos="495"/>
          <w:tab w:val="left" w:pos="2580"/>
        </w:tabs>
        <w:autoSpaceDE w:val="0"/>
        <w:autoSpaceDN w:val="0"/>
        <w:adjustRightInd w:val="0"/>
        <w:ind w:right="72"/>
        <w:jc w:val="both"/>
        <w:rPr>
          <w:i/>
          <w:sz w:val="22"/>
          <w:szCs w:val="22"/>
          <w:lang w:val="hr-BA"/>
        </w:rPr>
      </w:pPr>
      <w:r>
        <w:rPr>
          <w:i/>
          <w:sz w:val="22"/>
          <w:szCs w:val="22"/>
          <w:lang w:val="hr-BA"/>
        </w:rPr>
        <w:t xml:space="preserve"> </w:t>
      </w:r>
      <w:r w:rsidR="00321F3E">
        <w:rPr>
          <w:i/>
          <w:sz w:val="22"/>
          <w:szCs w:val="22"/>
          <w:lang w:val="hr-BA"/>
        </w:rPr>
        <w:t>Ovim Planom predviđeno je da izvođač radova na zimskom održavanju puteva nabavi dovoljnu količinu abrazivnog materijala, koji se sastoji od kamene sitnježi granulacije 2-6mm i kamene ili morske soli.</w:t>
      </w:r>
    </w:p>
    <w:p w:rsidR="00530E93" w:rsidRDefault="00530E93" w:rsidP="00530E93">
      <w:pPr>
        <w:tabs>
          <w:tab w:val="left" w:pos="495"/>
          <w:tab w:val="left" w:pos="2580"/>
        </w:tabs>
        <w:autoSpaceDE w:val="0"/>
        <w:autoSpaceDN w:val="0"/>
        <w:adjustRightInd w:val="0"/>
        <w:ind w:right="72"/>
        <w:jc w:val="both"/>
        <w:rPr>
          <w:i/>
          <w:sz w:val="22"/>
          <w:szCs w:val="22"/>
          <w:lang w:val="hr-BA"/>
        </w:rPr>
      </w:pPr>
    </w:p>
    <w:p w:rsidR="00530E93" w:rsidRDefault="00321F3E" w:rsidP="00FC585D">
      <w:pPr>
        <w:tabs>
          <w:tab w:val="left" w:pos="495"/>
          <w:tab w:val="left" w:pos="2580"/>
        </w:tabs>
        <w:autoSpaceDE w:val="0"/>
        <w:autoSpaceDN w:val="0"/>
        <w:adjustRightInd w:val="0"/>
        <w:ind w:right="72"/>
        <w:jc w:val="both"/>
        <w:rPr>
          <w:i/>
          <w:sz w:val="22"/>
          <w:szCs w:val="22"/>
          <w:lang w:val="hr-BA"/>
        </w:rPr>
      </w:pPr>
      <w:r>
        <w:rPr>
          <w:i/>
          <w:sz w:val="22"/>
          <w:szCs w:val="22"/>
          <w:lang w:val="hr-BA"/>
        </w:rPr>
        <w:t>Nabavku, transport i skladištenje abrazivnog materijala vršit će izvođač radova, kontinuirano u toku zimskog perioda.</w:t>
      </w:r>
    </w:p>
    <w:p w:rsidR="00321F3E" w:rsidRDefault="00321F3E" w:rsidP="00FC585D">
      <w:pPr>
        <w:tabs>
          <w:tab w:val="left" w:pos="495"/>
          <w:tab w:val="left" w:pos="2580"/>
        </w:tabs>
        <w:autoSpaceDE w:val="0"/>
        <w:autoSpaceDN w:val="0"/>
        <w:adjustRightInd w:val="0"/>
        <w:ind w:right="72"/>
        <w:jc w:val="both"/>
        <w:rPr>
          <w:i/>
          <w:sz w:val="22"/>
          <w:szCs w:val="22"/>
          <w:lang w:val="hr-BA"/>
        </w:rPr>
      </w:pPr>
      <w:r>
        <w:rPr>
          <w:i/>
          <w:sz w:val="22"/>
          <w:szCs w:val="22"/>
          <w:lang w:val="hr-BA"/>
        </w:rPr>
        <w:lastRenderedPageBreak/>
        <w:t>Posipni materijal, a posebno so, mora biti uskladištena u natkrivenim prostorima, zaštićena od atmosferilija (kiša, snijeg, sunce) i od otuđivanja, te da se osigura pogodan prostor za miješanje i utovar u posipače.</w:t>
      </w:r>
    </w:p>
    <w:p w:rsidR="00321F3E" w:rsidRPr="00604B42" w:rsidRDefault="00321F3E" w:rsidP="00FC585D">
      <w:pPr>
        <w:tabs>
          <w:tab w:val="left" w:pos="495"/>
          <w:tab w:val="left" w:pos="2580"/>
        </w:tabs>
        <w:autoSpaceDE w:val="0"/>
        <w:autoSpaceDN w:val="0"/>
        <w:adjustRightInd w:val="0"/>
        <w:ind w:right="72"/>
        <w:jc w:val="both"/>
        <w:rPr>
          <w:i/>
          <w:sz w:val="22"/>
          <w:szCs w:val="22"/>
          <w:lang w:val="hr-BA"/>
        </w:rPr>
      </w:pPr>
    </w:p>
    <w:p w:rsidR="00FC585D" w:rsidRDefault="00FC585D" w:rsidP="00FC585D">
      <w:pPr>
        <w:tabs>
          <w:tab w:val="left" w:pos="495"/>
          <w:tab w:val="left" w:pos="2580"/>
        </w:tabs>
        <w:autoSpaceDE w:val="0"/>
        <w:autoSpaceDN w:val="0"/>
        <w:adjustRightInd w:val="0"/>
        <w:ind w:right="72"/>
        <w:jc w:val="both"/>
        <w:rPr>
          <w:i/>
          <w:color w:val="00000A"/>
          <w:sz w:val="22"/>
          <w:szCs w:val="22"/>
          <w:highlight w:val="white"/>
          <w:lang w:val="hr-BA"/>
        </w:rPr>
      </w:pPr>
      <w:r w:rsidRPr="00604B42">
        <w:rPr>
          <w:i/>
          <w:color w:val="00000A"/>
          <w:sz w:val="22"/>
          <w:szCs w:val="22"/>
          <w:highlight w:val="white"/>
          <w:lang w:val="hr-BA"/>
        </w:rPr>
        <w:t>Nabavka abrazivnog materijala i soli povjerava se</w:t>
      </w:r>
      <w:r w:rsidR="00530E93">
        <w:rPr>
          <w:i/>
          <w:color w:val="00000A"/>
          <w:sz w:val="22"/>
          <w:szCs w:val="22"/>
          <w:highlight w:val="white"/>
          <w:lang w:val="hr-BA"/>
        </w:rPr>
        <w:t xml:space="preserve"> izvođaču radova, </w:t>
      </w:r>
      <w:r w:rsidRPr="00604B42">
        <w:rPr>
          <w:i/>
          <w:color w:val="00000A"/>
          <w:sz w:val="22"/>
          <w:szCs w:val="22"/>
          <w:highlight w:val="white"/>
          <w:lang w:val="hr-BA"/>
        </w:rPr>
        <w:t xml:space="preserve"> JKUP „Ko</w:t>
      </w:r>
      <w:r w:rsidR="00530E93">
        <w:rPr>
          <w:i/>
          <w:color w:val="00000A"/>
          <w:sz w:val="22"/>
          <w:szCs w:val="22"/>
          <w:highlight w:val="white"/>
          <w:lang w:val="hr-BA"/>
        </w:rPr>
        <w:t xml:space="preserve">munalije“ d.o.o. Velika Kladuša, </w:t>
      </w:r>
      <w:r w:rsidRPr="00604B42">
        <w:rPr>
          <w:i/>
          <w:color w:val="00000A"/>
          <w:sz w:val="22"/>
          <w:szCs w:val="22"/>
          <w:highlight w:val="white"/>
          <w:lang w:val="hr-BA"/>
        </w:rPr>
        <w:t>i vrši se u okviru odobrenih sredstava za realizaciju Programa ZKP-a.</w:t>
      </w:r>
    </w:p>
    <w:p w:rsidR="002350D2" w:rsidRDefault="002350D2" w:rsidP="00FC585D">
      <w:pPr>
        <w:tabs>
          <w:tab w:val="left" w:pos="495"/>
          <w:tab w:val="left" w:pos="2580"/>
        </w:tabs>
        <w:autoSpaceDE w:val="0"/>
        <w:autoSpaceDN w:val="0"/>
        <w:adjustRightInd w:val="0"/>
        <w:ind w:right="72"/>
        <w:jc w:val="both"/>
        <w:rPr>
          <w:i/>
          <w:color w:val="00000A"/>
          <w:sz w:val="22"/>
          <w:szCs w:val="22"/>
          <w:highlight w:val="white"/>
          <w:lang w:val="hr-BA"/>
        </w:rPr>
      </w:pPr>
    </w:p>
    <w:p w:rsidR="00E57919" w:rsidRDefault="00E57919" w:rsidP="00FC585D">
      <w:pPr>
        <w:tabs>
          <w:tab w:val="left" w:pos="495"/>
          <w:tab w:val="left" w:pos="2580"/>
        </w:tabs>
        <w:autoSpaceDE w:val="0"/>
        <w:autoSpaceDN w:val="0"/>
        <w:adjustRightInd w:val="0"/>
        <w:ind w:right="72"/>
        <w:jc w:val="both"/>
        <w:rPr>
          <w:i/>
          <w:color w:val="00000A"/>
          <w:sz w:val="22"/>
          <w:szCs w:val="22"/>
          <w:highlight w:val="white"/>
          <w:lang w:val="hr-BA"/>
        </w:rPr>
      </w:pPr>
    </w:p>
    <w:p w:rsidR="00FC585D" w:rsidRPr="002350D2" w:rsidRDefault="00E57919" w:rsidP="00FC585D">
      <w:pPr>
        <w:pStyle w:val="Paragrafspiska"/>
        <w:numPr>
          <w:ilvl w:val="2"/>
          <w:numId w:val="21"/>
        </w:numPr>
        <w:tabs>
          <w:tab w:val="left" w:pos="495"/>
          <w:tab w:val="left" w:pos="2580"/>
        </w:tabs>
        <w:autoSpaceDE w:val="0"/>
        <w:autoSpaceDN w:val="0"/>
        <w:adjustRightInd w:val="0"/>
        <w:ind w:right="72"/>
        <w:jc w:val="both"/>
        <w:rPr>
          <w:rFonts w:ascii="Times New Roman" w:hAnsi="Times New Roman" w:cs="Times New Roman"/>
          <w:b/>
          <w:i/>
          <w:color w:val="00000A"/>
          <w:highlight w:val="white"/>
          <w:lang w:val="hr-BA"/>
        </w:rPr>
      </w:pPr>
      <w:r w:rsidRPr="00E57919">
        <w:rPr>
          <w:rFonts w:ascii="Times New Roman" w:hAnsi="Times New Roman" w:cs="Times New Roman"/>
          <w:b/>
          <w:i/>
          <w:color w:val="00000A"/>
          <w:highlight w:val="white"/>
          <w:lang w:val="hr-BA"/>
        </w:rPr>
        <w:t>Informisanje</w:t>
      </w:r>
    </w:p>
    <w:p w:rsidR="00530E93" w:rsidRDefault="00FC585D" w:rsidP="00530E93">
      <w:pPr>
        <w:jc w:val="both"/>
        <w:rPr>
          <w:i/>
          <w:sz w:val="22"/>
          <w:szCs w:val="22"/>
          <w:lang w:val="hr-BA"/>
        </w:rPr>
      </w:pPr>
      <w:r w:rsidRPr="00604B42">
        <w:rPr>
          <w:i/>
          <w:sz w:val="22"/>
          <w:szCs w:val="22"/>
          <w:lang w:val="hr-BA"/>
        </w:rPr>
        <w:t xml:space="preserve">Tačno i pravovremeno informisanje o stanju na cestama u toku zimske službe izuzetno je bitno za bezbjedno odvijanje prometa. </w:t>
      </w:r>
    </w:p>
    <w:p w:rsidR="00530E93" w:rsidRDefault="00530E93" w:rsidP="00530E93">
      <w:pPr>
        <w:jc w:val="both"/>
        <w:rPr>
          <w:i/>
          <w:sz w:val="22"/>
          <w:szCs w:val="22"/>
          <w:lang w:val="hr-BA"/>
        </w:rPr>
      </w:pPr>
      <w:r>
        <w:rPr>
          <w:i/>
          <w:sz w:val="22"/>
          <w:szCs w:val="22"/>
          <w:lang w:val="hr-BA"/>
        </w:rPr>
        <w:t>Planom je predviđeno da se, u skladu sa zakonskim obavezama, svakodnevno vrši informisanje nadležnih organa i korisnika cesta o stanju cesta i uslovima odvijanja saobraćaja.</w:t>
      </w:r>
    </w:p>
    <w:p w:rsidR="004336EC" w:rsidRDefault="004336EC" w:rsidP="00530E93">
      <w:pPr>
        <w:jc w:val="both"/>
        <w:rPr>
          <w:i/>
          <w:sz w:val="22"/>
          <w:szCs w:val="22"/>
          <w:lang w:val="hr-BA"/>
        </w:rPr>
      </w:pPr>
    </w:p>
    <w:p w:rsidR="00530E93" w:rsidRDefault="00530E93" w:rsidP="00530E93">
      <w:pPr>
        <w:jc w:val="both"/>
        <w:rPr>
          <w:i/>
          <w:sz w:val="22"/>
          <w:szCs w:val="22"/>
          <w:lang w:val="hr-BA"/>
        </w:rPr>
      </w:pPr>
      <w:r>
        <w:rPr>
          <w:i/>
          <w:sz w:val="22"/>
          <w:szCs w:val="22"/>
          <w:lang w:val="hr-BA"/>
        </w:rPr>
        <w:t>Podatke o stanju cesta prikuplja rukovodilac zimske službe ovlašten od strane izvođača radova i prosljeđuje ih licu za praćenje zimske službe imenovanom od strane općine Velika Kladuša, koji dobivene podatke objedinjuje i provjerava, te po potrebi obavještava Policijsku stanicu i javnost.</w:t>
      </w:r>
    </w:p>
    <w:p w:rsidR="004336EC" w:rsidRDefault="004336EC" w:rsidP="00530E93">
      <w:pPr>
        <w:jc w:val="both"/>
        <w:rPr>
          <w:i/>
          <w:sz w:val="22"/>
          <w:szCs w:val="22"/>
          <w:lang w:val="hr-BA"/>
        </w:rPr>
      </w:pPr>
    </w:p>
    <w:p w:rsidR="00530E93" w:rsidRDefault="00530E93" w:rsidP="00530E93">
      <w:pPr>
        <w:jc w:val="both"/>
        <w:rPr>
          <w:i/>
          <w:sz w:val="22"/>
          <w:szCs w:val="22"/>
          <w:lang w:val="hr-BA"/>
        </w:rPr>
      </w:pPr>
      <w:r>
        <w:rPr>
          <w:i/>
          <w:sz w:val="22"/>
          <w:szCs w:val="22"/>
          <w:lang w:val="hr-BA"/>
        </w:rPr>
        <w:t>O obavljanju poslova zimske službe rukovodilac obavezno svakodnevno vodi građevinski dnevnik, te pored upisa o vršenju dnevnih aktivnosti, upisuje i vremenske prilike, temperature i sl.podatke.</w:t>
      </w:r>
    </w:p>
    <w:p w:rsidR="004336EC" w:rsidRDefault="004336EC" w:rsidP="004336EC">
      <w:pPr>
        <w:jc w:val="both"/>
        <w:rPr>
          <w:i/>
          <w:sz w:val="22"/>
          <w:szCs w:val="22"/>
          <w:lang w:val="hr-BA"/>
        </w:rPr>
      </w:pPr>
    </w:p>
    <w:p w:rsidR="004336EC" w:rsidRDefault="00FC585D" w:rsidP="004336EC">
      <w:pPr>
        <w:jc w:val="both"/>
        <w:rPr>
          <w:i/>
          <w:sz w:val="22"/>
          <w:szCs w:val="22"/>
          <w:lang w:val="hr-BA"/>
        </w:rPr>
      </w:pPr>
      <w:r w:rsidRPr="00604B42">
        <w:rPr>
          <w:i/>
          <w:sz w:val="22"/>
          <w:szCs w:val="22"/>
          <w:lang w:val="hr-BA"/>
        </w:rPr>
        <w:t xml:space="preserve">U nepredviđenim slučajevima vrši se hitno sazivanje Štaba zimske službe radi rješavanja nastalih teškoća. </w:t>
      </w:r>
    </w:p>
    <w:p w:rsidR="004336EC" w:rsidRDefault="004336EC" w:rsidP="004336EC">
      <w:pPr>
        <w:jc w:val="both"/>
        <w:rPr>
          <w:i/>
          <w:sz w:val="22"/>
          <w:szCs w:val="22"/>
          <w:lang w:val="hr-BA"/>
        </w:rPr>
      </w:pPr>
    </w:p>
    <w:p w:rsidR="004336EC" w:rsidRDefault="00FC585D" w:rsidP="004336EC">
      <w:pPr>
        <w:jc w:val="both"/>
        <w:rPr>
          <w:i/>
          <w:sz w:val="22"/>
          <w:szCs w:val="22"/>
          <w:lang w:val="hr-BA"/>
        </w:rPr>
      </w:pPr>
      <w:r w:rsidRPr="00604B42">
        <w:rPr>
          <w:i/>
          <w:sz w:val="22"/>
          <w:szCs w:val="22"/>
          <w:lang w:val="hr-BA"/>
        </w:rPr>
        <w:t xml:space="preserve">Općinski načelnik rješenjem imenuje štab zimske službe. </w:t>
      </w:r>
    </w:p>
    <w:p w:rsidR="004336EC" w:rsidRDefault="004336EC" w:rsidP="004336EC">
      <w:pPr>
        <w:jc w:val="both"/>
        <w:rPr>
          <w:i/>
          <w:sz w:val="22"/>
          <w:szCs w:val="22"/>
          <w:lang w:val="hr-BA"/>
        </w:rPr>
      </w:pPr>
    </w:p>
    <w:p w:rsidR="004336EC" w:rsidRDefault="00FC585D" w:rsidP="004336EC">
      <w:pPr>
        <w:jc w:val="both"/>
        <w:rPr>
          <w:i/>
          <w:sz w:val="22"/>
          <w:szCs w:val="22"/>
          <w:lang w:val="hr-BA"/>
        </w:rPr>
      </w:pPr>
      <w:r w:rsidRPr="00604B42">
        <w:rPr>
          <w:i/>
          <w:sz w:val="22"/>
          <w:szCs w:val="22"/>
          <w:lang w:val="hr-BA"/>
        </w:rPr>
        <w:t xml:space="preserve">U štab zimske službe imenuju se predstavnici izvođača radova, nadležnih općinskih službi i ostalih institucija nadležnih za sigurnost saobraćaja.  </w:t>
      </w:r>
    </w:p>
    <w:p w:rsidR="00B76F40" w:rsidRDefault="00FC585D" w:rsidP="004336EC">
      <w:pPr>
        <w:jc w:val="both"/>
        <w:rPr>
          <w:i/>
          <w:sz w:val="22"/>
          <w:szCs w:val="22"/>
          <w:lang w:val="hr-BA"/>
        </w:rPr>
      </w:pPr>
      <w:r w:rsidRPr="00604B42">
        <w:rPr>
          <w:i/>
          <w:sz w:val="22"/>
          <w:szCs w:val="22"/>
          <w:lang w:val="hr-BA"/>
        </w:rPr>
        <w:t>Zadatak Štaba zimske službe je da utvrdi uzroke koji dovode do ograničenja u odvijanju saobraćaja i predloži mjere za što brže otklanjanje uzroka i stvaranja uvjeta za</w:t>
      </w:r>
      <w:r w:rsidR="002350D2">
        <w:rPr>
          <w:i/>
          <w:sz w:val="22"/>
          <w:szCs w:val="22"/>
          <w:lang w:val="hr-BA"/>
        </w:rPr>
        <w:t xml:space="preserve"> neometano odvijanje saobraćaja.</w:t>
      </w:r>
    </w:p>
    <w:p w:rsidR="002350D2" w:rsidRDefault="002350D2" w:rsidP="004336EC">
      <w:pPr>
        <w:jc w:val="both"/>
        <w:rPr>
          <w:i/>
          <w:sz w:val="22"/>
          <w:szCs w:val="22"/>
          <w:lang w:val="hr-BA"/>
        </w:rPr>
      </w:pPr>
    </w:p>
    <w:p w:rsidR="00E57919" w:rsidRDefault="00E57919" w:rsidP="004336EC">
      <w:pPr>
        <w:jc w:val="both"/>
        <w:rPr>
          <w:i/>
          <w:sz w:val="22"/>
          <w:szCs w:val="22"/>
          <w:lang w:val="hr-BA"/>
        </w:rPr>
      </w:pPr>
    </w:p>
    <w:p w:rsidR="004336EC" w:rsidRPr="002350D2" w:rsidRDefault="00E57919" w:rsidP="004336EC">
      <w:pPr>
        <w:pStyle w:val="Paragrafspiska"/>
        <w:numPr>
          <w:ilvl w:val="2"/>
          <w:numId w:val="21"/>
        </w:numPr>
        <w:jc w:val="both"/>
        <w:rPr>
          <w:rFonts w:ascii="Times New Roman" w:hAnsi="Times New Roman" w:cs="Times New Roman"/>
          <w:b/>
          <w:i/>
          <w:sz w:val="24"/>
          <w:lang w:val="hr-BA"/>
        </w:rPr>
      </w:pPr>
      <w:r w:rsidRPr="00AE1155">
        <w:rPr>
          <w:rFonts w:ascii="Times New Roman" w:hAnsi="Times New Roman" w:cs="Times New Roman"/>
          <w:b/>
          <w:i/>
          <w:sz w:val="24"/>
          <w:lang w:val="hr-BA"/>
        </w:rPr>
        <w:t>Pripreme i aktivnosti za slučaj nastajanja vanrednih vremenskih nepogoda</w:t>
      </w:r>
    </w:p>
    <w:p w:rsidR="004336EC" w:rsidRPr="004336EC" w:rsidRDefault="004336EC" w:rsidP="004336EC">
      <w:pPr>
        <w:jc w:val="both"/>
        <w:rPr>
          <w:i/>
          <w:sz w:val="22"/>
          <w:szCs w:val="22"/>
          <w:lang w:val="hr-BA"/>
        </w:rPr>
      </w:pPr>
      <w:r w:rsidRPr="004336EC">
        <w:rPr>
          <w:i/>
          <w:sz w:val="22"/>
          <w:szCs w:val="22"/>
          <w:lang w:val="hr-BA"/>
        </w:rPr>
        <w:t>Plan zimske službe sačinjen je za prosječne vremenske uslove u zimskom periodu (snježne padavine do 50cm u toku 24 sata).</w:t>
      </w:r>
    </w:p>
    <w:p w:rsidR="004336EC" w:rsidRPr="004336EC" w:rsidRDefault="004336EC" w:rsidP="004336EC">
      <w:pPr>
        <w:jc w:val="both"/>
        <w:rPr>
          <w:i/>
          <w:sz w:val="22"/>
          <w:szCs w:val="22"/>
          <w:lang w:val="hr-BA"/>
        </w:rPr>
      </w:pPr>
    </w:p>
    <w:p w:rsidR="004336EC" w:rsidRPr="004336EC" w:rsidRDefault="004336EC" w:rsidP="004336EC">
      <w:pPr>
        <w:jc w:val="both"/>
        <w:rPr>
          <w:i/>
          <w:sz w:val="22"/>
          <w:szCs w:val="22"/>
          <w:lang w:val="hr-BA"/>
        </w:rPr>
      </w:pPr>
      <w:r w:rsidRPr="004336EC">
        <w:rPr>
          <w:i/>
          <w:sz w:val="22"/>
          <w:szCs w:val="22"/>
          <w:lang w:val="hr-BA"/>
        </w:rPr>
        <w:t>Za složenije slučajeve odnosno u slučaju obilnijih padavina koje su u rangu elementarne nepogode tj.kada izvođač radova na zimskom održavanju ceste ne može sam obezbijediti planirani prioritet prohodnosti, predviđeno je angažiranje štaba Civilne zaštite.</w:t>
      </w:r>
    </w:p>
    <w:p w:rsidR="004336EC" w:rsidRDefault="004336EC" w:rsidP="004336EC">
      <w:pPr>
        <w:jc w:val="both"/>
        <w:rPr>
          <w:i/>
          <w:sz w:val="22"/>
          <w:szCs w:val="22"/>
          <w:lang w:val="hr-BA"/>
        </w:rPr>
      </w:pPr>
    </w:p>
    <w:p w:rsidR="002350D2" w:rsidRDefault="002350D2" w:rsidP="004336EC">
      <w:pPr>
        <w:jc w:val="both"/>
        <w:rPr>
          <w:i/>
          <w:sz w:val="22"/>
          <w:szCs w:val="22"/>
          <w:lang w:val="hr-BA"/>
        </w:rPr>
      </w:pPr>
    </w:p>
    <w:p w:rsidR="009742C6" w:rsidRPr="00085A81" w:rsidRDefault="00085A81" w:rsidP="00085A81">
      <w:pPr>
        <w:pStyle w:val="Paragrafspiska"/>
        <w:numPr>
          <w:ilvl w:val="0"/>
          <w:numId w:val="21"/>
        </w:numPr>
        <w:tabs>
          <w:tab w:val="left" w:pos="5550"/>
        </w:tabs>
        <w:jc w:val="both"/>
        <w:rPr>
          <w:rFonts w:ascii="Times New Roman" w:hAnsi="Times New Roman" w:cs="Times New Roman"/>
          <w:b/>
          <w:i/>
          <w:lang w:val="hr-BA"/>
        </w:rPr>
      </w:pPr>
      <w:r w:rsidRPr="00085A81">
        <w:rPr>
          <w:rFonts w:ascii="Times New Roman" w:hAnsi="Times New Roman" w:cs="Times New Roman"/>
          <w:b/>
          <w:i/>
          <w:lang w:val="hr-BA"/>
        </w:rPr>
        <w:t>FINANSIRANJE PROGRAMA</w:t>
      </w:r>
    </w:p>
    <w:p w:rsidR="00B365B7" w:rsidRDefault="009742C6" w:rsidP="002350D2">
      <w:pPr>
        <w:tabs>
          <w:tab w:val="left" w:pos="5550"/>
        </w:tabs>
        <w:jc w:val="both"/>
        <w:rPr>
          <w:i/>
          <w:sz w:val="22"/>
          <w:szCs w:val="22"/>
        </w:rPr>
      </w:pPr>
      <w:r w:rsidRPr="009742C6">
        <w:rPr>
          <w:i/>
          <w:sz w:val="22"/>
          <w:szCs w:val="22"/>
        </w:rPr>
        <w:t xml:space="preserve">Shodno Zakonu o cestama Federacije Bosne i Hercegovine, zimsko održavanje lokalnih cesta kao sastavni dio redovnog održavanja cesta na području općine Velika Kladuša se finansira iz prihoda koji su namijenjeni za održavanje, zaštitu, obnovu, rekonstrukciju i izgradnju cesta, a to su: </w:t>
      </w:r>
    </w:p>
    <w:p w:rsidR="00B365B7" w:rsidRDefault="00B365B7" w:rsidP="002350D2">
      <w:pPr>
        <w:tabs>
          <w:tab w:val="left" w:pos="5550"/>
        </w:tabs>
        <w:jc w:val="both"/>
        <w:rPr>
          <w:i/>
          <w:sz w:val="22"/>
          <w:szCs w:val="22"/>
        </w:rPr>
      </w:pPr>
    </w:p>
    <w:p w:rsidR="00B365B7" w:rsidRDefault="009742C6" w:rsidP="002350D2">
      <w:pPr>
        <w:tabs>
          <w:tab w:val="left" w:pos="5550"/>
        </w:tabs>
        <w:jc w:val="both"/>
        <w:rPr>
          <w:i/>
          <w:sz w:val="22"/>
          <w:szCs w:val="22"/>
        </w:rPr>
      </w:pPr>
      <w:r w:rsidRPr="009742C6">
        <w:rPr>
          <w:i/>
          <w:sz w:val="22"/>
          <w:szCs w:val="22"/>
        </w:rPr>
        <w:t>- Prihodi od naknade za upotrebu cesta koje se plaćaju pri registraciji na motorna i priključna vozila, - Prihodi od učešća u maloprodajnoj cijeni nafte i naftnih derivata i</w:t>
      </w:r>
    </w:p>
    <w:p w:rsidR="003F1990" w:rsidRDefault="009742C6" w:rsidP="002350D2">
      <w:pPr>
        <w:tabs>
          <w:tab w:val="left" w:pos="5550"/>
        </w:tabs>
        <w:jc w:val="both"/>
        <w:rPr>
          <w:i/>
          <w:sz w:val="22"/>
          <w:szCs w:val="22"/>
        </w:rPr>
      </w:pPr>
      <w:r w:rsidRPr="009742C6">
        <w:rPr>
          <w:i/>
          <w:sz w:val="22"/>
          <w:szCs w:val="22"/>
        </w:rPr>
        <w:t xml:space="preserve"> - Prihodi od naknada za korištenje cestovnog zemljišta i zemljišta uz lokalne i nekategorisane ceste.</w:t>
      </w:r>
    </w:p>
    <w:p w:rsidR="002350D2" w:rsidRDefault="002350D2" w:rsidP="00FC585D">
      <w:pPr>
        <w:tabs>
          <w:tab w:val="left" w:pos="5550"/>
        </w:tabs>
        <w:jc w:val="both"/>
        <w:rPr>
          <w:i/>
          <w:sz w:val="22"/>
          <w:szCs w:val="22"/>
        </w:rPr>
      </w:pPr>
    </w:p>
    <w:p w:rsidR="002350D2" w:rsidRDefault="002350D2" w:rsidP="00FC585D">
      <w:pPr>
        <w:tabs>
          <w:tab w:val="left" w:pos="5550"/>
        </w:tabs>
        <w:jc w:val="both"/>
        <w:rPr>
          <w:i/>
          <w:sz w:val="22"/>
          <w:szCs w:val="22"/>
        </w:rPr>
      </w:pPr>
    </w:p>
    <w:p w:rsidR="002350D2" w:rsidRDefault="002350D2" w:rsidP="00FC585D">
      <w:pPr>
        <w:tabs>
          <w:tab w:val="left" w:pos="5550"/>
        </w:tabs>
        <w:jc w:val="both"/>
        <w:rPr>
          <w:i/>
          <w:sz w:val="22"/>
          <w:szCs w:val="22"/>
        </w:rPr>
      </w:pPr>
    </w:p>
    <w:p w:rsidR="002350D2" w:rsidRDefault="002350D2" w:rsidP="00FC585D">
      <w:pPr>
        <w:tabs>
          <w:tab w:val="left" w:pos="5550"/>
        </w:tabs>
        <w:jc w:val="both"/>
        <w:rPr>
          <w:i/>
          <w:sz w:val="22"/>
          <w:szCs w:val="22"/>
        </w:rPr>
      </w:pPr>
    </w:p>
    <w:p w:rsidR="002350D2" w:rsidRDefault="002350D2" w:rsidP="00FC585D">
      <w:pPr>
        <w:tabs>
          <w:tab w:val="left" w:pos="5550"/>
        </w:tabs>
        <w:jc w:val="both"/>
        <w:rPr>
          <w:i/>
          <w:sz w:val="22"/>
          <w:szCs w:val="22"/>
        </w:rPr>
      </w:pPr>
    </w:p>
    <w:p w:rsidR="00B76F40" w:rsidRDefault="00B76F40" w:rsidP="00FC585D">
      <w:pPr>
        <w:tabs>
          <w:tab w:val="left" w:pos="5550"/>
        </w:tabs>
        <w:jc w:val="both"/>
        <w:rPr>
          <w:i/>
          <w:sz w:val="22"/>
          <w:szCs w:val="22"/>
          <w:lang w:val="hr-BA"/>
        </w:rPr>
      </w:pPr>
    </w:p>
    <w:p w:rsidR="00085A81" w:rsidRPr="00085A81" w:rsidRDefault="00085A81" w:rsidP="00085A81">
      <w:pPr>
        <w:pStyle w:val="Paragrafspiska"/>
        <w:numPr>
          <w:ilvl w:val="0"/>
          <w:numId w:val="21"/>
        </w:numPr>
        <w:tabs>
          <w:tab w:val="left" w:pos="5550"/>
        </w:tabs>
        <w:jc w:val="both"/>
        <w:rPr>
          <w:rFonts w:ascii="Times New Roman" w:hAnsi="Times New Roman" w:cs="Times New Roman"/>
          <w:b/>
          <w:i/>
        </w:rPr>
      </w:pPr>
      <w:r w:rsidRPr="00085A81">
        <w:rPr>
          <w:rFonts w:ascii="Times New Roman" w:hAnsi="Times New Roman" w:cs="Times New Roman"/>
          <w:b/>
          <w:i/>
        </w:rPr>
        <w:lastRenderedPageBreak/>
        <w:t>REALIZACIJA PROGRAMA</w:t>
      </w:r>
    </w:p>
    <w:p w:rsidR="00B365B7" w:rsidRDefault="00B365B7" w:rsidP="00FC585D">
      <w:pPr>
        <w:tabs>
          <w:tab w:val="left" w:pos="5550"/>
        </w:tabs>
        <w:jc w:val="both"/>
        <w:rPr>
          <w:i/>
          <w:sz w:val="22"/>
        </w:rPr>
      </w:pPr>
      <w:r w:rsidRPr="00B365B7">
        <w:rPr>
          <w:i/>
          <w:sz w:val="22"/>
        </w:rPr>
        <w:t>Izvođenje radova iz Programa povjerava se Javnom komunalnom uslužnom preduzeću „Komunalije“ d.o.o. Velika Kladuša, koje će u skladu sa propisima kojima se uređuje postupak nabavke roba, usluga i ustupanja radova angažovati kooperante.</w:t>
      </w:r>
    </w:p>
    <w:p w:rsidR="00B365B7" w:rsidRDefault="00B365B7" w:rsidP="00FC585D">
      <w:pPr>
        <w:tabs>
          <w:tab w:val="left" w:pos="5550"/>
        </w:tabs>
        <w:jc w:val="both"/>
        <w:rPr>
          <w:i/>
          <w:sz w:val="22"/>
        </w:rPr>
      </w:pPr>
    </w:p>
    <w:p w:rsidR="00B365B7" w:rsidRDefault="00B365B7" w:rsidP="00FC585D">
      <w:pPr>
        <w:tabs>
          <w:tab w:val="left" w:pos="5550"/>
        </w:tabs>
        <w:jc w:val="both"/>
        <w:rPr>
          <w:i/>
          <w:sz w:val="22"/>
        </w:rPr>
      </w:pPr>
    </w:p>
    <w:p w:rsidR="003F1990" w:rsidRPr="00B365B7" w:rsidRDefault="00B365B7" w:rsidP="00FC585D">
      <w:pPr>
        <w:tabs>
          <w:tab w:val="left" w:pos="5550"/>
        </w:tabs>
        <w:jc w:val="both"/>
        <w:rPr>
          <w:i/>
          <w:sz w:val="20"/>
          <w:szCs w:val="22"/>
          <w:lang w:val="hr-BA"/>
        </w:rPr>
      </w:pPr>
      <w:r w:rsidRPr="00B365B7">
        <w:rPr>
          <w:i/>
          <w:sz w:val="22"/>
        </w:rPr>
        <w:t>Nadzor nad provođenjem ovog Programa vrši komunal</w:t>
      </w:r>
      <w:r>
        <w:rPr>
          <w:i/>
          <w:sz w:val="22"/>
        </w:rPr>
        <w:t>ni inspektor i komunalni redar</w:t>
      </w:r>
      <w:r w:rsidRPr="00B365B7">
        <w:rPr>
          <w:i/>
          <w:sz w:val="22"/>
          <w:szCs w:val="22"/>
          <w:lang w:val="hr-BA"/>
        </w:rPr>
        <w:t>i</w:t>
      </w:r>
      <w:r>
        <w:rPr>
          <w:i/>
          <w:sz w:val="22"/>
          <w:szCs w:val="22"/>
          <w:lang w:val="hr-BA"/>
        </w:rPr>
        <w:t>, te</w:t>
      </w:r>
      <w:r w:rsidRPr="00B365B7">
        <w:rPr>
          <w:i/>
          <w:sz w:val="22"/>
          <w:szCs w:val="22"/>
          <w:lang w:val="hr-BA"/>
        </w:rPr>
        <w:t xml:space="preserve"> o tome obavještava izvođača radova. Za utvrđene manjkavosti u funkcionisanju zimske službe, koje se ne otklone u roku koji odredi nadležna Općinska služba, naplaćuju se penali odbijanjem u iznosu od 10% vrijednosti fakturisanog iznosa za taj mjesec</w:t>
      </w:r>
    </w:p>
    <w:p w:rsidR="00FC585D" w:rsidRPr="00604B42" w:rsidRDefault="00FC585D" w:rsidP="00FC585D">
      <w:pPr>
        <w:jc w:val="both"/>
        <w:rPr>
          <w:i/>
          <w:sz w:val="22"/>
          <w:szCs w:val="22"/>
          <w:lang w:val="hr-BA"/>
        </w:rPr>
      </w:pPr>
    </w:p>
    <w:p w:rsidR="00FC585D" w:rsidRPr="00B365B7" w:rsidRDefault="00FC585D" w:rsidP="00FC585D">
      <w:pPr>
        <w:jc w:val="both"/>
        <w:rPr>
          <w:i/>
          <w:sz w:val="22"/>
          <w:szCs w:val="22"/>
          <w:lang w:val="hr-BA"/>
        </w:rPr>
      </w:pPr>
      <w:r w:rsidRPr="00B365B7">
        <w:rPr>
          <w:bCs/>
          <w:i/>
          <w:sz w:val="22"/>
          <w:szCs w:val="22"/>
          <w:lang w:val="hr-BA"/>
        </w:rPr>
        <w:t xml:space="preserve">Izvođač radova </w:t>
      </w:r>
      <w:r w:rsidRPr="00B365B7">
        <w:rPr>
          <w:i/>
          <w:sz w:val="22"/>
          <w:szCs w:val="22"/>
          <w:lang w:val="hr-BA"/>
        </w:rPr>
        <w:t>zimske službe će svakodnevno evidentirati poslo</w:t>
      </w:r>
      <w:r w:rsidR="004336EC">
        <w:rPr>
          <w:i/>
          <w:sz w:val="22"/>
          <w:szCs w:val="22"/>
          <w:lang w:val="hr-BA"/>
        </w:rPr>
        <w:t>ve zimskog održavanja lokalnih,</w:t>
      </w:r>
      <w:r w:rsidRPr="00B365B7">
        <w:rPr>
          <w:i/>
          <w:sz w:val="22"/>
          <w:szCs w:val="22"/>
          <w:lang w:val="hr-BA"/>
        </w:rPr>
        <w:t xml:space="preserve"> nekategorisanih cesta </w:t>
      </w:r>
      <w:r w:rsidR="00DA5E3E" w:rsidRPr="00B365B7">
        <w:rPr>
          <w:i/>
          <w:sz w:val="22"/>
          <w:szCs w:val="22"/>
          <w:lang w:val="hr-BA"/>
        </w:rPr>
        <w:t xml:space="preserve">i gradskih ulica </w:t>
      </w:r>
      <w:r w:rsidRPr="00B365B7">
        <w:rPr>
          <w:i/>
          <w:sz w:val="22"/>
          <w:szCs w:val="22"/>
          <w:lang w:val="hr-BA"/>
        </w:rPr>
        <w:t>putem dnevnika zimske službe, radi kontrole izvršenih radova i plaćanja istih.</w:t>
      </w:r>
      <w:r w:rsidR="00DA5E3E" w:rsidRPr="00B365B7">
        <w:rPr>
          <w:i/>
          <w:sz w:val="22"/>
          <w:szCs w:val="22"/>
          <w:lang w:val="hr-BA"/>
        </w:rPr>
        <w:t xml:space="preserve"> </w:t>
      </w:r>
    </w:p>
    <w:p w:rsidR="00B365B7" w:rsidRDefault="00B365B7" w:rsidP="00FC585D">
      <w:pPr>
        <w:jc w:val="both"/>
        <w:rPr>
          <w:i/>
          <w:sz w:val="22"/>
          <w:szCs w:val="22"/>
          <w:lang w:val="hr-BA"/>
        </w:rPr>
      </w:pPr>
    </w:p>
    <w:p w:rsidR="00085A81" w:rsidRPr="00085A81" w:rsidRDefault="00085A81" w:rsidP="00FC585D">
      <w:pPr>
        <w:jc w:val="both"/>
        <w:rPr>
          <w:b/>
          <w:i/>
          <w:sz w:val="22"/>
          <w:szCs w:val="22"/>
          <w:lang w:val="hr-BA"/>
        </w:rPr>
      </w:pPr>
    </w:p>
    <w:p w:rsidR="00B365B7" w:rsidRPr="00085A81" w:rsidRDefault="00085A81" w:rsidP="00F61D67">
      <w:pPr>
        <w:pStyle w:val="Paragrafspiska"/>
        <w:numPr>
          <w:ilvl w:val="0"/>
          <w:numId w:val="21"/>
        </w:numPr>
        <w:jc w:val="both"/>
        <w:rPr>
          <w:rFonts w:ascii="Times New Roman" w:hAnsi="Times New Roman" w:cs="Times New Roman"/>
          <w:b/>
          <w:i/>
          <w:lang w:val="hr-BA"/>
        </w:rPr>
      </w:pPr>
      <w:r w:rsidRPr="00085A81">
        <w:rPr>
          <w:rFonts w:ascii="Times New Roman" w:hAnsi="Times New Roman" w:cs="Times New Roman"/>
          <w:b/>
          <w:i/>
          <w:lang w:val="hr-BA"/>
        </w:rPr>
        <w:t>TRAJANJE PROGRAMA</w:t>
      </w:r>
    </w:p>
    <w:p w:rsidR="004336EC" w:rsidRDefault="004336EC" w:rsidP="004336EC">
      <w:pPr>
        <w:tabs>
          <w:tab w:val="right" w:pos="9540"/>
        </w:tabs>
        <w:autoSpaceDE w:val="0"/>
        <w:autoSpaceDN w:val="0"/>
        <w:adjustRightInd w:val="0"/>
        <w:jc w:val="both"/>
        <w:rPr>
          <w:i/>
          <w:sz w:val="22"/>
        </w:rPr>
      </w:pPr>
      <w:r w:rsidRPr="00DB4E92">
        <w:rPr>
          <w:i/>
          <w:sz w:val="22"/>
        </w:rPr>
        <w:t>Održavanje prohodnosti puteva u zimskom periodu odvija se u dva dijela tokom godine i to: prvi dio o</w:t>
      </w:r>
      <w:r>
        <w:rPr>
          <w:i/>
          <w:sz w:val="22"/>
        </w:rPr>
        <w:t>buhvata period od 01.01.202</w:t>
      </w:r>
      <w:r w:rsidR="006525DE">
        <w:rPr>
          <w:i/>
          <w:sz w:val="22"/>
        </w:rPr>
        <w:t>6</w:t>
      </w:r>
      <w:r>
        <w:rPr>
          <w:i/>
          <w:sz w:val="22"/>
        </w:rPr>
        <w:t xml:space="preserve">.godine – </w:t>
      </w:r>
      <w:r w:rsidR="006525DE">
        <w:rPr>
          <w:i/>
          <w:sz w:val="22"/>
        </w:rPr>
        <w:t>31.03.</w:t>
      </w:r>
      <w:r>
        <w:rPr>
          <w:i/>
          <w:sz w:val="22"/>
        </w:rPr>
        <w:t>202</w:t>
      </w:r>
      <w:r w:rsidR="006525DE">
        <w:rPr>
          <w:i/>
          <w:sz w:val="22"/>
        </w:rPr>
        <w:t>6</w:t>
      </w:r>
      <w:r>
        <w:rPr>
          <w:i/>
          <w:sz w:val="22"/>
        </w:rPr>
        <w:t>.godine,</w:t>
      </w:r>
      <w:r w:rsidRPr="00DB4E92">
        <w:rPr>
          <w:i/>
          <w:sz w:val="22"/>
        </w:rPr>
        <w:t xml:space="preserve"> a drugi obuhvata period od </w:t>
      </w:r>
      <w:r w:rsidR="006525DE">
        <w:rPr>
          <w:i/>
          <w:sz w:val="22"/>
        </w:rPr>
        <w:t>01</w:t>
      </w:r>
      <w:r w:rsidRPr="00DB4E92">
        <w:rPr>
          <w:i/>
          <w:sz w:val="22"/>
        </w:rPr>
        <w:t>.11.</w:t>
      </w:r>
      <w:r>
        <w:rPr>
          <w:i/>
          <w:sz w:val="22"/>
        </w:rPr>
        <w:t>202</w:t>
      </w:r>
      <w:r w:rsidR="006525DE">
        <w:rPr>
          <w:i/>
          <w:sz w:val="22"/>
        </w:rPr>
        <w:t>6</w:t>
      </w:r>
      <w:r>
        <w:rPr>
          <w:i/>
          <w:sz w:val="22"/>
        </w:rPr>
        <w:t xml:space="preserve">.godine </w:t>
      </w:r>
      <w:r w:rsidRPr="00DB4E92">
        <w:rPr>
          <w:i/>
          <w:sz w:val="22"/>
        </w:rPr>
        <w:t xml:space="preserve"> – </w:t>
      </w:r>
      <w:r>
        <w:rPr>
          <w:i/>
          <w:sz w:val="22"/>
        </w:rPr>
        <w:t xml:space="preserve"> </w:t>
      </w:r>
      <w:r w:rsidRPr="00DB4E92">
        <w:rPr>
          <w:i/>
          <w:sz w:val="22"/>
        </w:rPr>
        <w:t>31.12.</w:t>
      </w:r>
      <w:r>
        <w:rPr>
          <w:i/>
          <w:sz w:val="22"/>
        </w:rPr>
        <w:t>202</w:t>
      </w:r>
      <w:r w:rsidR="006525DE">
        <w:rPr>
          <w:i/>
          <w:sz w:val="22"/>
        </w:rPr>
        <w:t>6</w:t>
      </w:r>
      <w:r>
        <w:rPr>
          <w:i/>
          <w:sz w:val="22"/>
        </w:rPr>
        <w:t>.godine.</w:t>
      </w:r>
    </w:p>
    <w:p w:rsidR="004336EC" w:rsidRDefault="004336EC" w:rsidP="004336EC">
      <w:pPr>
        <w:tabs>
          <w:tab w:val="right" w:pos="9540"/>
        </w:tabs>
        <w:autoSpaceDE w:val="0"/>
        <w:autoSpaceDN w:val="0"/>
        <w:adjustRightInd w:val="0"/>
        <w:jc w:val="both"/>
        <w:rPr>
          <w:i/>
          <w:sz w:val="22"/>
        </w:rPr>
      </w:pPr>
    </w:p>
    <w:p w:rsidR="004336EC" w:rsidRDefault="004336EC" w:rsidP="00F61D67">
      <w:pPr>
        <w:suppressAutoHyphens w:val="0"/>
        <w:jc w:val="both"/>
        <w:rPr>
          <w:i/>
          <w:sz w:val="22"/>
          <w:szCs w:val="22"/>
        </w:rPr>
      </w:pPr>
      <w:r w:rsidRPr="00B365B7">
        <w:rPr>
          <w:i/>
          <w:sz w:val="22"/>
          <w:szCs w:val="22"/>
        </w:rPr>
        <w:t>Programom utvrđeni radovi na čišćenju snijega i leda u zimskom periodu se nastavljaju istim kontinuitetom u slučaju produženja zimske sezone, a sve u sklopu ugovorene cijene.</w:t>
      </w:r>
    </w:p>
    <w:p w:rsidR="00B365B7" w:rsidRDefault="00B365B7" w:rsidP="00F61D67">
      <w:pPr>
        <w:suppressAutoHyphens w:val="0"/>
        <w:jc w:val="both"/>
        <w:rPr>
          <w:i/>
          <w:sz w:val="22"/>
          <w:szCs w:val="22"/>
        </w:rPr>
      </w:pPr>
    </w:p>
    <w:p w:rsidR="00B365B7" w:rsidRPr="00B365B7" w:rsidRDefault="00B365B7" w:rsidP="00F61D67">
      <w:pPr>
        <w:suppressAutoHyphens w:val="0"/>
        <w:jc w:val="both"/>
        <w:rPr>
          <w:i/>
          <w:sz w:val="22"/>
          <w:szCs w:val="22"/>
          <w:lang w:val="hr-BA"/>
        </w:rPr>
      </w:pPr>
      <w:r w:rsidRPr="00B365B7">
        <w:rPr>
          <w:i/>
          <w:sz w:val="22"/>
          <w:szCs w:val="22"/>
        </w:rPr>
        <w:t>Ovaj Operativni plan u načelu definira osnovne smjernice rada zimske službe. Isti je svakako podložan dopunama, izmjenama ili korekcijma ukoliko se za to ukaže potreba, a sve u cilju što kvalitetnijeg obavljanja predmetne djelatnosti.</w:t>
      </w:r>
    </w:p>
    <w:p w:rsidR="00B365B7" w:rsidRDefault="00B365B7" w:rsidP="00F61D67">
      <w:pPr>
        <w:suppressAutoHyphens w:val="0"/>
        <w:jc w:val="both"/>
        <w:rPr>
          <w:b/>
          <w:i/>
          <w:sz w:val="22"/>
          <w:szCs w:val="22"/>
          <w:lang w:val="hr-BA"/>
        </w:rPr>
      </w:pPr>
    </w:p>
    <w:p w:rsidR="00B365B7" w:rsidRDefault="00B365B7" w:rsidP="00F61D67">
      <w:pPr>
        <w:suppressAutoHyphens w:val="0"/>
        <w:jc w:val="both"/>
        <w:rPr>
          <w:b/>
          <w:i/>
          <w:sz w:val="22"/>
          <w:szCs w:val="22"/>
          <w:lang w:val="hr-BA"/>
        </w:rPr>
      </w:pPr>
    </w:p>
    <w:p w:rsidR="00B365B7" w:rsidRPr="00604B42" w:rsidRDefault="00B365B7" w:rsidP="00F61D67">
      <w:pPr>
        <w:suppressAutoHyphens w:val="0"/>
        <w:jc w:val="both"/>
        <w:rPr>
          <w:b/>
          <w:i/>
          <w:sz w:val="22"/>
          <w:szCs w:val="22"/>
          <w:lang w:val="hr-BA"/>
        </w:rPr>
      </w:pPr>
    </w:p>
    <w:sectPr w:rsidR="00B365B7" w:rsidRPr="00604B42" w:rsidSect="00B76F40">
      <w:type w:val="continuous"/>
      <w:pgSz w:w="11906" w:h="16838"/>
      <w:pgMar w:top="1134" w:right="1418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2B8" w:rsidRDefault="00A772B8" w:rsidP="006E414D">
      <w:r>
        <w:separator/>
      </w:r>
    </w:p>
  </w:endnote>
  <w:endnote w:type="continuationSeparator" w:id="0">
    <w:p w:rsidR="00A772B8" w:rsidRDefault="00A772B8" w:rsidP="006E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210390"/>
      <w:docPartObj>
        <w:docPartGallery w:val="Page Numbers (Bottom of Page)"/>
        <w:docPartUnique/>
      </w:docPartObj>
    </w:sdtPr>
    <w:sdtEndPr/>
    <w:sdtContent>
      <w:p w:rsidR="00321F3E" w:rsidRDefault="00321F3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ED7" w:rsidRPr="00307ED7">
          <w:rPr>
            <w:noProof/>
            <w:lang w:val="bs-Latn-BA"/>
          </w:rPr>
          <w:t>13</w:t>
        </w:r>
        <w:r>
          <w:fldChar w:fldCharType="end"/>
        </w:r>
      </w:p>
    </w:sdtContent>
  </w:sdt>
  <w:p w:rsidR="00321F3E" w:rsidRDefault="00321F3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2B8" w:rsidRDefault="00A772B8" w:rsidP="006E414D">
      <w:r>
        <w:separator/>
      </w:r>
    </w:p>
  </w:footnote>
  <w:footnote w:type="continuationSeparator" w:id="0">
    <w:p w:rsidR="00A772B8" w:rsidRDefault="00A772B8" w:rsidP="006E4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F3E" w:rsidRDefault="00321F3E">
    <w:pPr>
      <w:pStyle w:val="Zaglavlje"/>
    </w:pPr>
    <w:r>
      <w:tab/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546E762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9257A97"/>
    <w:multiLevelType w:val="hybridMultilevel"/>
    <w:tmpl w:val="4B1CD756"/>
    <w:lvl w:ilvl="0" w:tplc="325C4534">
      <w:start w:val="3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D307E"/>
    <w:multiLevelType w:val="hybridMultilevel"/>
    <w:tmpl w:val="F84ADDE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7022AD"/>
    <w:multiLevelType w:val="hybridMultilevel"/>
    <w:tmpl w:val="36084AA8"/>
    <w:lvl w:ilvl="0" w:tplc="86D2894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F03B38"/>
    <w:multiLevelType w:val="hybridMultilevel"/>
    <w:tmpl w:val="4538FA4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216D2F"/>
    <w:multiLevelType w:val="hybridMultilevel"/>
    <w:tmpl w:val="D36440B2"/>
    <w:lvl w:ilvl="0" w:tplc="B4FA64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A3F9E"/>
    <w:multiLevelType w:val="multilevel"/>
    <w:tmpl w:val="F77CE3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349877C2"/>
    <w:multiLevelType w:val="hybridMultilevel"/>
    <w:tmpl w:val="5AD290A6"/>
    <w:lvl w:ilvl="0" w:tplc="5A106B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C6EFD"/>
    <w:multiLevelType w:val="singleLevel"/>
    <w:tmpl w:val="5A106B6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1">
    <w:nsid w:val="41801087"/>
    <w:multiLevelType w:val="hybridMultilevel"/>
    <w:tmpl w:val="53D20F06"/>
    <w:lvl w:ilvl="0" w:tplc="97E4AF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45493B"/>
    <w:multiLevelType w:val="hybridMultilevel"/>
    <w:tmpl w:val="727C6332"/>
    <w:lvl w:ilvl="0" w:tplc="E62A7A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126A7D"/>
    <w:multiLevelType w:val="multilevel"/>
    <w:tmpl w:val="039E2F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9AB4E2E"/>
    <w:multiLevelType w:val="hybridMultilevel"/>
    <w:tmpl w:val="A88A6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C546B"/>
    <w:multiLevelType w:val="hybridMultilevel"/>
    <w:tmpl w:val="B62C3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D07269"/>
    <w:multiLevelType w:val="hybridMultilevel"/>
    <w:tmpl w:val="EF1C9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5E4690"/>
    <w:multiLevelType w:val="hybridMultilevel"/>
    <w:tmpl w:val="A04CF5E6"/>
    <w:lvl w:ilvl="0" w:tplc="7D300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9E5CBB"/>
    <w:multiLevelType w:val="hybridMultilevel"/>
    <w:tmpl w:val="9A205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CF3AC7"/>
    <w:multiLevelType w:val="multilevel"/>
    <w:tmpl w:val="FAEA8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6FAB3A61"/>
    <w:multiLevelType w:val="hybridMultilevel"/>
    <w:tmpl w:val="4A2CC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F106E6"/>
    <w:multiLevelType w:val="hybridMultilevel"/>
    <w:tmpl w:val="90C68E8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13"/>
  </w:num>
  <w:num w:numId="6">
    <w:abstractNumId w:val="4"/>
  </w:num>
  <w:num w:numId="7">
    <w:abstractNumId w:val="9"/>
  </w:num>
  <w:num w:numId="8">
    <w:abstractNumId w:val="16"/>
  </w:num>
  <w:num w:numId="9">
    <w:abstractNumId w:val="18"/>
  </w:num>
  <w:num w:numId="10">
    <w:abstractNumId w:val="11"/>
  </w:num>
  <w:num w:numId="11">
    <w:abstractNumId w:val="5"/>
  </w:num>
  <w:num w:numId="12">
    <w:abstractNumId w:val="12"/>
  </w:num>
  <w:num w:numId="13">
    <w:abstractNumId w:val="20"/>
  </w:num>
  <w:num w:numId="14">
    <w:abstractNumId w:val="14"/>
  </w:num>
  <w:num w:numId="15">
    <w:abstractNumId w:val="21"/>
  </w:num>
  <w:num w:numId="16">
    <w:abstractNumId w:val="15"/>
  </w:num>
  <w:num w:numId="17">
    <w:abstractNumId w:val="3"/>
  </w:num>
  <w:num w:numId="18">
    <w:abstractNumId w:val="7"/>
  </w:num>
  <w:num w:numId="19">
    <w:abstractNumId w:val="17"/>
  </w:num>
  <w:num w:numId="20">
    <w:abstractNumId w:val="6"/>
  </w:num>
  <w:num w:numId="2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B9"/>
    <w:rsid w:val="00000B97"/>
    <w:rsid w:val="000023A0"/>
    <w:rsid w:val="000044DB"/>
    <w:rsid w:val="000075CE"/>
    <w:rsid w:val="00007688"/>
    <w:rsid w:val="00007E88"/>
    <w:rsid w:val="00012BE0"/>
    <w:rsid w:val="0001405C"/>
    <w:rsid w:val="000202D1"/>
    <w:rsid w:val="0002304D"/>
    <w:rsid w:val="00023A07"/>
    <w:rsid w:val="0003169A"/>
    <w:rsid w:val="000320C9"/>
    <w:rsid w:val="00032108"/>
    <w:rsid w:val="000327C8"/>
    <w:rsid w:val="00034349"/>
    <w:rsid w:val="00045210"/>
    <w:rsid w:val="00046C52"/>
    <w:rsid w:val="00050247"/>
    <w:rsid w:val="00052C5F"/>
    <w:rsid w:val="00054822"/>
    <w:rsid w:val="00056D1E"/>
    <w:rsid w:val="00060A3F"/>
    <w:rsid w:val="00060F4E"/>
    <w:rsid w:val="0006534B"/>
    <w:rsid w:val="00066B13"/>
    <w:rsid w:val="000727FD"/>
    <w:rsid w:val="00073957"/>
    <w:rsid w:val="00074350"/>
    <w:rsid w:val="0007504B"/>
    <w:rsid w:val="00077934"/>
    <w:rsid w:val="000823B4"/>
    <w:rsid w:val="0008247C"/>
    <w:rsid w:val="00082E49"/>
    <w:rsid w:val="00083BB8"/>
    <w:rsid w:val="000848E1"/>
    <w:rsid w:val="00085A81"/>
    <w:rsid w:val="00090222"/>
    <w:rsid w:val="00090EBE"/>
    <w:rsid w:val="000930BF"/>
    <w:rsid w:val="00093C8B"/>
    <w:rsid w:val="0009597E"/>
    <w:rsid w:val="000A0C88"/>
    <w:rsid w:val="000A22C3"/>
    <w:rsid w:val="000A3C87"/>
    <w:rsid w:val="000A4433"/>
    <w:rsid w:val="000A6495"/>
    <w:rsid w:val="000B2B04"/>
    <w:rsid w:val="000B2DFC"/>
    <w:rsid w:val="000C3C95"/>
    <w:rsid w:val="000C4F72"/>
    <w:rsid w:val="000C6675"/>
    <w:rsid w:val="000C66E9"/>
    <w:rsid w:val="000D011F"/>
    <w:rsid w:val="000D0B23"/>
    <w:rsid w:val="000D17B1"/>
    <w:rsid w:val="000D4452"/>
    <w:rsid w:val="000D4AB4"/>
    <w:rsid w:val="000D6490"/>
    <w:rsid w:val="000D7D4D"/>
    <w:rsid w:val="000E0822"/>
    <w:rsid w:val="000E157A"/>
    <w:rsid w:val="000E2156"/>
    <w:rsid w:val="000E3BCE"/>
    <w:rsid w:val="000E412E"/>
    <w:rsid w:val="000E4B28"/>
    <w:rsid w:val="000E4C4D"/>
    <w:rsid w:val="000E62DE"/>
    <w:rsid w:val="000E646E"/>
    <w:rsid w:val="000F23D3"/>
    <w:rsid w:val="000F2858"/>
    <w:rsid w:val="000F2F6F"/>
    <w:rsid w:val="000F61C4"/>
    <w:rsid w:val="00100D2F"/>
    <w:rsid w:val="001012CC"/>
    <w:rsid w:val="001019CF"/>
    <w:rsid w:val="00104070"/>
    <w:rsid w:val="00105352"/>
    <w:rsid w:val="001062A9"/>
    <w:rsid w:val="00106B3A"/>
    <w:rsid w:val="001079D7"/>
    <w:rsid w:val="00110B76"/>
    <w:rsid w:val="00111FB3"/>
    <w:rsid w:val="00114336"/>
    <w:rsid w:val="00122121"/>
    <w:rsid w:val="001250F2"/>
    <w:rsid w:val="00127E56"/>
    <w:rsid w:val="001314EE"/>
    <w:rsid w:val="00132302"/>
    <w:rsid w:val="00134E4A"/>
    <w:rsid w:val="00135E16"/>
    <w:rsid w:val="00140298"/>
    <w:rsid w:val="0014277E"/>
    <w:rsid w:val="00144018"/>
    <w:rsid w:val="001445F8"/>
    <w:rsid w:val="0014612C"/>
    <w:rsid w:val="00146C68"/>
    <w:rsid w:val="00153543"/>
    <w:rsid w:val="001547C2"/>
    <w:rsid w:val="00157289"/>
    <w:rsid w:val="00163B37"/>
    <w:rsid w:val="00164A46"/>
    <w:rsid w:val="0016647C"/>
    <w:rsid w:val="00167A75"/>
    <w:rsid w:val="001701E9"/>
    <w:rsid w:val="001740A9"/>
    <w:rsid w:val="00174DA8"/>
    <w:rsid w:val="0017556D"/>
    <w:rsid w:val="00176EE5"/>
    <w:rsid w:val="00177476"/>
    <w:rsid w:val="001775A5"/>
    <w:rsid w:val="00180123"/>
    <w:rsid w:val="00184080"/>
    <w:rsid w:val="001849B4"/>
    <w:rsid w:val="00184FE4"/>
    <w:rsid w:val="001851DD"/>
    <w:rsid w:val="00187289"/>
    <w:rsid w:val="0019022B"/>
    <w:rsid w:val="00192470"/>
    <w:rsid w:val="001942F0"/>
    <w:rsid w:val="00197E19"/>
    <w:rsid w:val="001A0DBB"/>
    <w:rsid w:val="001A284C"/>
    <w:rsid w:val="001A3009"/>
    <w:rsid w:val="001A3A00"/>
    <w:rsid w:val="001A5A4F"/>
    <w:rsid w:val="001A7F7A"/>
    <w:rsid w:val="001B0679"/>
    <w:rsid w:val="001B32C6"/>
    <w:rsid w:val="001B7589"/>
    <w:rsid w:val="001B7C60"/>
    <w:rsid w:val="001C19C4"/>
    <w:rsid w:val="001C1C3C"/>
    <w:rsid w:val="001C7A6F"/>
    <w:rsid w:val="001D00CF"/>
    <w:rsid w:val="001D4C1A"/>
    <w:rsid w:val="001E1E0F"/>
    <w:rsid w:val="001E4575"/>
    <w:rsid w:val="001F25A9"/>
    <w:rsid w:val="001F321E"/>
    <w:rsid w:val="001F4619"/>
    <w:rsid w:val="001F6C1C"/>
    <w:rsid w:val="00202961"/>
    <w:rsid w:val="00203E92"/>
    <w:rsid w:val="002123B9"/>
    <w:rsid w:val="00212BBA"/>
    <w:rsid w:val="0021411A"/>
    <w:rsid w:val="0021660D"/>
    <w:rsid w:val="00216B0F"/>
    <w:rsid w:val="00220559"/>
    <w:rsid w:val="0022532E"/>
    <w:rsid w:val="0023102D"/>
    <w:rsid w:val="002310A3"/>
    <w:rsid w:val="0023407F"/>
    <w:rsid w:val="002350D2"/>
    <w:rsid w:val="002363EE"/>
    <w:rsid w:val="0024037A"/>
    <w:rsid w:val="002415FF"/>
    <w:rsid w:val="00244456"/>
    <w:rsid w:val="00245B0E"/>
    <w:rsid w:val="00246C48"/>
    <w:rsid w:val="0024751D"/>
    <w:rsid w:val="00251460"/>
    <w:rsid w:val="00251F66"/>
    <w:rsid w:val="0025573B"/>
    <w:rsid w:val="00256B5D"/>
    <w:rsid w:val="002639F7"/>
    <w:rsid w:val="00264980"/>
    <w:rsid w:val="00266BBA"/>
    <w:rsid w:val="00270DF2"/>
    <w:rsid w:val="00271AAF"/>
    <w:rsid w:val="00271E16"/>
    <w:rsid w:val="00272F1A"/>
    <w:rsid w:val="00275A89"/>
    <w:rsid w:val="00281365"/>
    <w:rsid w:val="00281EB8"/>
    <w:rsid w:val="00284911"/>
    <w:rsid w:val="00286167"/>
    <w:rsid w:val="00290C25"/>
    <w:rsid w:val="00291031"/>
    <w:rsid w:val="002940ED"/>
    <w:rsid w:val="0029480E"/>
    <w:rsid w:val="00297664"/>
    <w:rsid w:val="002A192E"/>
    <w:rsid w:val="002A1CC4"/>
    <w:rsid w:val="002A2258"/>
    <w:rsid w:val="002A4119"/>
    <w:rsid w:val="002A50D9"/>
    <w:rsid w:val="002A5C67"/>
    <w:rsid w:val="002A7906"/>
    <w:rsid w:val="002B0512"/>
    <w:rsid w:val="002B0F3A"/>
    <w:rsid w:val="002B14B0"/>
    <w:rsid w:val="002B5306"/>
    <w:rsid w:val="002B5527"/>
    <w:rsid w:val="002B6279"/>
    <w:rsid w:val="002B67D5"/>
    <w:rsid w:val="002C0A5D"/>
    <w:rsid w:val="002C13C1"/>
    <w:rsid w:val="002C2688"/>
    <w:rsid w:val="002C3531"/>
    <w:rsid w:val="002C4097"/>
    <w:rsid w:val="002C44A7"/>
    <w:rsid w:val="002C56A1"/>
    <w:rsid w:val="002C7479"/>
    <w:rsid w:val="002D04D9"/>
    <w:rsid w:val="002D13F4"/>
    <w:rsid w:val="002D28B2"/>
    <w:rsid w:val="002D3A76"/>
    <w:rsid w:val="002D3F2D"/>
    <w:rsid w:val="002D4F79"/>
    <w:rsid w:val="002D7506"/>
    <w:rsid w:val="002E2EC5"/>
    <w:rsid w:val="002E41E5"/>
    <w:rsid w:val="002E67DB"/>
    <w:rsid w:val="002F017A"/>
    <w:rsid w:val="002F0A3D"/>
    <w:rsid w:val="002F0C0B"/>
    <w:rsid w:val="002F10BE"/>
    <w:rsid w:val="002F1B5B"/>
    <w:rsid w:val="002F40C8"/>
    <w:rsid w:val="002F6A63"/>
    <w:rsid w:val="002F6DC2"/>
    <w:rsid w:val="002F7363"/>
    <w:rsid w:val="002F7530"/>
    <w:rsid w:val="00302CBF"/>
    <w:rsid w:val="00303945"/>
    <w:rsid w:val="003045D2"/>
    <w:rsid w:val="00305E47"/>
    <w:rsid w:val="00307B3C"/>
    <w:rsid w:val="00307ED7"/>
    <w:rsid w:val="00314B80"/>
    <w:rsid w:val="00315A05"/>
    <w:rsid w:val="00315AE1"/>
    <w:rsid w:val="003160E2"/>
    <w:rsid w:val="00320570"/>
    <w:rsid w:val="00321110"/>
    <w:rsid w:val="00321B73"/>
    <w:rsid w:val="00321EA5"/>
    <w:rsid w:val="00321F3E"/>
    <w:rsid w:val="00326C16"/>
    <w:rsid w:val="00331057"/>
    <w:rsid w:val="00332648"/>
    <w:rsid w:val="00337815"/>
    <w:rsid w:val="00344486"/>
    <w:rsid w:val="00344C78"/>
    <w:rsid w:val="003512E3"/>
    <w:rsid w:val="00352956"/>
    <w:rsid w:val="0035341F"/>
    <w:rsid w:val="00353A69"/>
    <w:rsid w:val="0035598F"/>
    <w:rsid w:val="00356560"/>
    <w:rsid w:val="00356E24"/>
    <w:rsid w:val="003616CB"/>
    <w:rsid w:val="003629EC"/>
    <w:rsid w:val="00362ACD"/>
    <w:rsid w:val="00362AF1"/>
    <w:rsid w:val="00363570"/>
    <w:rsid w:val="00363F9A"/>
    <w:rsid w:val="00364100"/>
    <w:rsid w:val="00364D49"/>
    <w:rsid w:val="00366A51"/>
    <w:rsid w:val="00371B6C"/>
    <w:rsid w:val="00371EB1"/>
    <w:rsid w:val="003733D9"/>
    <w:rsid w:val="00375597"/>
    <w:rsid w:val="00375E12"/>
    <w:rsid w:val="00381711"/>
    <w:rsid w:val="003851B1"/>
    <w:rsid w:val="00386567"/>
    <w:rsid w:val="00390754"/>
    <w:rsid w:val="00390F6B"/>
    <w:rsid w:val="003927EB"/>
    <w:rsid w:val="00393319"/>
    <w:rsid w:val="00395863"/>
    <w:rsid w:val="0039588B"/>
    <w:rsid w:val="003A0260"/>
    <w:rsid w:val="003A342A"/>
    <w:rsid w:val="003A53EA"/>
    <w:rsid w:val="003B0008"/>
    <w:rsid w:val="003B2301"/>
    <w:rsid w:val="003B54B9"/>
    <w:rsid w:val="003B63CD"/>
    <w:rsid w:val="003B675C"/>
    <w:rsid w:val="003B6EA4"/>
    <w:rsid w:val="003C064E"/>
    <w:rsid w:val="003C0CA1"/>
    <w:rsid w:val="003C1185"/>
    <w:rsid w:val="003C16C6"/>
    <w:rsid w:val="003C1CB0"/>
    <w:rsid w:val="003C1D96"/>
    <w:rsid w:val="003D0CCB"/>
    <w:rsid w:val="003D4F82"/>
    <w:rsid w:val="003D5B1E"/>
    <w:rsid w:val="003E3371"/>
    <w:rsid w:val="003E4D9A"/>
    <w:rsid w:val="003E60D0"/>
    <w:rsid w:val="003E68D6"/>
    <w:rsid w:val="003E78F2"/>
    <w:rsid w:val="003F0175"/>
    <w:rsid w:val="003F1193"/>
    <w:rsid w:val="003F1990"/>
    <w:rsid w:val="003F21F7"/>
    <w:rsid w:val="003F3A50"/>
    <w:rsid w:val="003F44A6"/>
    <w:rsid w:val="003F585E"/>
    <w:rsid w:val="003F771E"/>
    <w:rsid w:val="00403A4C"/>
    <w:rsid w:val="00413DCB"/>
    <w:rsid w:val="004154FE"/>
    <w:rsid w:val="004213EB"/>
    <w:rsid w:val="00421D2C"/>
    <w:rsid w:val="00424E8B"/>
    <w:rsid w:val="004302A1"/>
    <w:rsid w:val="00430848"/>
    <w:rsid w:val="00430857"/>
    <w:rsid w:val="004331EF"/>
    <w:rsid w:val="004336EC"/>
    <w:rsid w:val="004369BA"/>
    <w:rsid w:val="00443855"/>
    <w:rsid w:val="00446646"/>
    <w:rsid w:val="00446B5F"/>
    <w:rsid w:val="0044703C"/>
    <w:rsid w:val="004471F3"/>
    <w:rsid w:val="00447CBE"/>
    <w:rsid w:val="00451AD8"/>
    <w:rsid w:val="00452589"/>
    <w:rsid w:val="00452858"/>
    <w:rsid w:val="00453D99"/>
    <w:rsid w:val="00454031"/>
    <w:rsid w:val="00454955"/>
    <w:rsid w:val="00461807"/>
    <w:rsid w:val="00462592"/>
    <w:rsid w:val="00463EB2"/>
    <w:rsid w:val="00471CDD"/>
    <w:rsid w:val="00473EA2"/>
    <w:rsid w:val="00475115"/>
    <w:rsid w:val="004752FE"/>
    <w:rsid w:val="00477420"/>
    <w:rsid w:val="00481B6A"/>
    <w:rsid w:val="00482C63"/>
    <w:rsid w:val="00483BDD"/>
    <w:rsid w:val="00484B7E"/>
    <w:rsid w:val="004865A6"/>
    <w:rsid w:val="004917D9"/>
    <w:rsid w:val="00492E4B"/>
    <w:rsid w:val="004948B2"/>
    <w:rsid w:val="004952F6"/>
    <w:rsid w:val="00495F16"/>
    <w:rsid w:val="00496AF6"/>
    <w:rsid w:val="00496BBF"/>
    <w:rsid w:val="00497C83"/>
    <w:rsid w:val="00497E2D"/>
    <w:rsid w:val="004A2318"/>
    <w:rsid w:val="004A6426"/>
    <w:rsid w:val="004B2241"/>
    <w:rsid w:val="004B2833"/>
    <w:rsid w:val="004B38BA"/>
    <w:rsid w:val="004B4812"/>
    <w:rsid w:val="004B6853"/>
    <w:rsid w:val="004C010D"/>
    <w:rsid w:val="004C07BF"/>
    <w:rsid w:val="004C129F"/>
    <w:rsid w:val="004C5704"/>
    <w:rsid w:val="004D12E4"/>
    <w:rsid w:val="004D16B9"/>
    <w:rsid w:val="004D224D"/>
    <w:rsid w:val="004D3CF2"/>
    <w:rsid w:val="004D433B"/>
    <w:rsid w:val="004D4F00"/>
    <w:rsid w:val="004D6566"/>
    <w:rsid w:val="004E0B06"/>
    <w:rsid w:val="004E0D04"/>
    <w:rsid w:val="004E2249"/>
    <w:rsid w:val="004E2B87"/>
    <w:rsid w:val="004E5BF2"/>
    <w:rsid w:val="004F5EFC"/>
    <w:rsid w:val="005000A1"/>
    <w:rsid w:val="0050296C"/>
    <w:rsid w:val="005037BD"/>
    <w:rsid w:val="00505E02"/>
    <w:rsid w:val="005070DB"/>
    <w:rsid w:val="005130F8"/>
    <w:rsid w:val="00513AA3"/>
    <w:rsid w:val="00515882"/>
    <w:rsid w:val="0051735C"/>
    <w:rsid w:val="00521660"/>
    <w:rsid w:val="00523A2E"/>
    <w:rsid w:val="00526606"/>
    <w:rsid w:val="00526AB1"/>
    <w:rsid w:val="00526FC1"/>
    <w:rsid w:val="00527AAF"/>
    <w:rsid w:val="00530E93"/>
    <w:rsid w:val="00534D51"/>
    <w:rsid w:val="00535A0B"/>
    <w:rsid w:val="00536CF5"/>
    <w:rsid w:val="0054168C"/>
    <w:rsid w:val="00543062"/>
    <w:rsid w:val="005432D4"/>
    <w:rsid w:val="00545825"/>
    <w:rsid w:val="00545CE3"/>
    <w:rsid w:val="005508BE"/>
    <w:rsid w:val="00552B37"/>
    <w:rsid w:val="00552EB3"/>
    <w:rsid w:val="00553931"/>
    <w:rsid w:val="005540E3"/>
    <w:rsid w:val="00554817"/>
    <w:rsid w:val="005555D8"/>
    <w:rsid w:val="00555CD7"/>
    <w:rsid w:val="00557A52"/>
    <w:rsid w:val="00557B62"/>
    <w:rsid w:val="0056059E"/>
    <w:rsid w:val="005607BF"/>
    <w:rsid w:val="00560D2B"/>
    <w:rsid w:val="005611F5"/>
    <w:rsid w:val="0056135E"/>
    <w:rsid w:val="00565A63"/>
    <w:rsid w:val="005665B1"/>
    <w:rsid w:val="00570627"/>
    <w:rsid w:val="00571FDD"/>
    <w:rsid w:val="005722E9"/>
    <w:rsid w:val="00573033"/>
    <w:rsid w:val="0057470E"/>
    <w:rsid w:val="00580A59"/>
    <w:rsid w:val="005833A5"/>
    <w:rsid w:val="00583CFD"/>
    <w:rsid w:val="00584E3F"/>
    <w:rsid w:val="00587055"/>
    <w:rsid w:val="00590A7D"/>
    <w:rsid w:val="005913D1"/>
    <w:rsid w:val="005919EF"/>
    <w:rsid w:val="00591DA5"/>
    <w:rsid w:val="0059285D"/>
    <w:rsid w:val="005935A6"/>
    <w:rsid w:val="00595306"/>
    <w:rsid w:val="00596D0E"/>
    <w:rsid w:val="005A02F8"/>
    <w:rsid w:val="005A0649"/>
    <w:rsid w:val="005A191F"/>
    <w:rsid w:val="005A38FA"/>
    <w:rsid w:val="005A4F5C"/>
    <w:rsid w:val="005A6BBC"/>
    <w:rsid w:val="005A71AD"/>
    <w:rsid w:val="005B7786"/>
    <w:rsid w:val="005C1338"/>
    <w:rsid w:val="005C7929"/>
    <w:rsid w:val="005D12CF"/>
    <w:rsid w:val="005D3CE8"/>
    <w:rsid w:val="005D4325"/>
    <w:rsid w:val="005D450E"/>
    <w:rsid w:val="005D46D1"/>
    <w:rsid w:val="005D507E"/>
    <w:rsid w:val="005D52CA"/>
    <w:rsid w:val="005D5355"/>
    <w:rsid w:val="005D6413"/>
    <w:rsid w:val="005D6CC0"/>
    <w:rsid w:val="005D73F8"/>
    <w:rsid w:val="005D76CF"/>
    <w:rsid w:val="005E1CB4"/>
    <w:rsid w:val="005E5C11"/>
    <w:rsid w:val="005E5DD4"/>
    <w:rsid w:val="005F15DE"/>
    <w:rsid w:val="005F2CA9"/>
    <w:rsid w:val="006005CB"/>
    <w:rsid w:val="006017B1"/>
    <w:rsid w:val="00603A38"/>
    <w:rsid w:val="00604B42"/>
    <w:rsid w:val="00605824"/>
    <w:rsid w:val="00607EAB"/>
    <w:rsid w:val="006104CF"/>
    <w:rsid w:val="00614E07"/>
    <w:rsid w:val="00616760"/>
    <w:rsid w:val="00617266"/>
    <w:rsid w:val="006209E4"/>
    <w:rsid w:val="00621B22"/>
    <w:rsid w:val="00621D41"/>
    <w:rsid w:val="00623A79"/>
    <w:rsid w:val="00625297"/>
    <w:rsid w:val="00627979"/>
    <w:rsid w:val="006304B2"/>
    <w:rsid w:val="00630B32"/>
    <w:rsid w:val="00631713"/>
    <w:rsid w:val="006334EF"/>
    <w:rsid w:val="00634ADA"/>
    <w:rsid w:val="00634BEC"/>
    <w:rsid w:val="00634C04"/>
    <w:rsid w:val="0063779E"/>
    <w:rsid w:val="0064077A"/>
    <w:rsid w:val="00642E77"/>
    <w:rsid w:val="00643488"/>
    <w:rsid w:val="00643C7A"/>
    <w:rsid w:val="006522A2"/>
    <w:rsid w:val="006525DE"/>
    <w:rsid w:val="00653425"/>
    <w:rsid w:val="006538ED"/>
    <w:rsid w:val="00657B03"/>
    <w:rsid w:val="006602B8"/>
    <w:rsid w:val="00666F48"/>
    <w:rsid w:val="0066706A"/>
    <w:rsid w:val="006671C5"/>
    <w:rsid w:val="00667ACE"/>
    <w:rsid w:val="00670069"/>
    <w:rsid w:val="006720D2"/>
    <w:rsid w:val="006744A2"/>
    <w:rsid w:val="00674563"/>
    <w:rsid w:val="006770AB"/>
    <w:rsid w:val="00677215"/>
    <w:rsid w:val="006773AF"/>
    <w:rsid w:val="00677C19"/>
    <w:rsid w:val="006829DD"/>
    <w:rsid w:val="00683500"/>
    <w:rsid w:val="00686375"/>
    <w:rsid w:val="00690DCE"/>
    <w:rsid w:val="006912DC"/>
    <w:rsid w:val="00691667"/>
    <w:rsid w:val="00694373"/>
    <w:rsid w:val="006947B1"/>
    <w:rsid w:val="00697A91"/>
    <w:rsid w:val="006A0561"/>
    <w:rsid w:val="006A37D5"/>
    <w:rsid w:val="006A554F"/>
    <w:rsid w:val="006A5B3B"/>
    <w:rsid w:val="006A5BDE"/>
    <w:rsid w:val="006A6E5E"/>
    <w:rsid w:val="006A7C82"/>
    <w:rsid w:val="006A7E0D"/>
    <w:rsid w:val="006B1294"/>
    <w:rsid w:val="006B1B4F"/>
    <w:rsid w:val="006B247E"/>
    <w:rsid w:val="006B3257"/>
    <w:rsid w:val="006B45D5"/>
    <w:rsid w:val="006B6491"/>
    <w:rsid w:val="006B714C"/>
    <w:rsid w:val="006C047A"/>
    <w:rsid w:val="006C3BBD"/>
    <w:rsid w:val="006C51F5"/>
    <w:rsid w:val="006C7EB9"/>
    <w:rsid w:val="006D11B4"/>
    <w:rsid w:val="006D1366"/>
    <w:rsid w:val="006D2207"/>
    <w:rsid w:val="006D56D4"/>
    <w:rsid w:val="006E0854"/>
    <w:rsid w:val="006E08EB"/>
    <w:rsid w:val="006E21CC"/>
    <w:rsid w:val="006E37AC"/>
    <w:rsid w:val="006E414D"/>
    <w:rsid w:val="006E5391"/>
    <w:rsid w:val="006E5EF0"/>
    <w:rsid w:val="006E76DC"/>
    <w:rsid w:val="006F071D"/>
    <w:rsid w:val="006F1162"/>
    <w:rsid w:val="0070269E"/>
    <w:rsid w:val="0070272E"/>
    <w:rsid w:val="007044F8"/>
    <w:rsid w:val="00711F81"/>
    <w:rsid w:val="00712332"/>
    <w:rsid w:val="00713043"/>
    <w:rsid w:val="00713D35"/>
    <w:rsid w:val="0072120F"/>
    <w:rsid w:val="0072231F"/>
    <w:rsid w:val="00723193"/>
    <w:rsid w:val="00724885"/>
    <w:rsid w:val="00726515"/>
    <w:rsid w:val="00730A56"/>
    <w:rsid w:val="00731A38"/>
    <w:rsid w:val="007323D9"/>
    <w:rsid w:val="00735B9C"/>
    <w:rsid w:val="007370C6"/>
    <w:rsid w:val="007403E6"/>
    <w:rsid w:val="00740E4D"/>
    <w:rsid w:val="0074309F"/>
    <w:rsid w:val="00743A0F"/>
    <w:rsid w:val="007461B1"/>
    <w:rsid w:val="00746262"/>
    <w:rsid w:val="007468C1"/>
    <w:rsid w:val="00750CE3"/>
    <w:rsid w:val="007514C4"/>
    <w:rsid w:val="00752FA1"/>
    <w:rsid w:val="00753F9E"/>
    <w:rsid w:val="00753FE2"/>
    <w:rsid w:val="00754210"/>
    <w:rsid w:val="0076038D"/>
    <w:rsid w:val="00761BCE"/>
    <w:rsid w:val="00764957"/>
    <w:rsid w:val="00765C60"/>
    <w:rsid w:val="00766053"/>
    <w:rsid w:val="007670EE"/>
    <w:rsid w:val="007732EA"/>
    <w:rsid w:val="00774D4E"/>
    <w:rsid w:val="00774EB2"/>
    <w:rsid w:val="00777BF5"/>
    <w:rsid w:val="00780AE9"/>
    <w:rsid w:val="00781BC9"/>
    <w:rsid w:val="00782436"/>
    <w:rsid w:val="00785EB3"/>
    <w:rsid w:val="0078744F"/>
    <w:rsid w:val="00787F65"/>
    <w:rsid w:val="00794737"/>
    <w:rsid w:val="00796462"/>
    <w:rsid w:val="007A341B"/>
    <w:rsid w:val="007A3858"/>
    <w:rsid w:val="007A3E7C"/>
    <w:rsid w:val="007A4942"/>
    <w:rsid w:val="007A4E6F"/>
    <w:rsid w:val="007A54C5"/>
    <w:rsid w:val="007A56C0"/>
    <w:rsid w:val="007A5C65"/>
    <w:rsid w:val="007A5CF0"/>
    <w:rsid w:val="007B0163"/>
    <w:rsid w:val="007B1FE1"/>
    <w:rsid w:val="007B441C"/>
    <w:rsid w:val="007B4971"/>
    <w:rsid w:val="007C154F"/>
    <w:rsid w:val="007C441E"/>
    <w:rsid w:val="007C4AF0"/>
    <w:rsid w:val="007C77E6"/>
    <w:rsid w:val="007C7EB9"/>
    <w:rsid w:val="007D2FAE"/>
    <w:rsid w:val="007D4478"/>
    <w:rsid w:val="007D7AC5"/>
    <w:rsid w:val="007E2674"/>
    <w:rsid w:val="007E2D0B"/>
    <w:rsid w:val="007E2DF5"/>
    <w:rsid w:val="007E3F8F"/>
    <w:rsid w:val="007E6F60"/>
    <w:rsid w:val="007F14AB"/>
    <w:rsid w:val="007F3440"/>
    <w:rsid w:val="007F416B"/>
    <w:rsid w:val="007F4F56"/>
    <w:rsid w:val="007F53E8"/>
    <w:rsid w:val="00802CB1"/>
    <w:rsid w:val="008033B5"/>
    <w:rsid w:val="0080735C"/>
    <w:rsid w:val="00807A01"/>
    <w:rsid w:val="008102D6"/>
    <w:rsid w:val="00810A45"/>
    <w:rsid w:val="0081100F"/>
    <w:rsid w:val="008117C3"/>
    <w:rsid w:val="00811F3A"/>
    <w:rsid w:val="008130E4"/>
    <w:rsid w:val="00813C2F"/>
    <w:rsid w:val="008155B2"/>
    <w:rsid w:val="008207C3"/>
    <w:rsid w:val="00821DC6"/>
    <w:rsid w:val="008227CA"/>
    <w:rsid w:val="008253E1"/>
    <w:rsid w:val="00827967"/>
    <w:rsid w:val="00830509"/>
    <w:rsid w:val="00830BFD"/>
    <w:rsid w:val="008331CB"/>
    <w:rsid w:val="00835526"/>
    <w:rsid w:val="00836FEA"/>
    <w:rsid w:val="00837131"/>
    <w:rsid w:val="00845B0D"/>
    <w:rsid w:val="00852242"/>
    <w:rsid w:val="00855DC2"/>
    <w:rsid w:val="00856999"/>
    <w:rsid w:val="008578CB"/>
    <w:rsid w:val="008604A6"/>
    <w:rsid w:val="00860E28"/>
    <w:rsid w:val="0086308F"/>
    <w:rsid w:val="00863200"/>
    <w:rsid w:val="008634AD"/>
    <w:rsid w:val="0086468D"/>
    <w:rsid w:val="008647C8"/>
    <w:rsid w:val="00866E93"/>
    <w:rsid w:val="00867511"/>
    <w:rsid w:val="00872B3F"/>
    <w:rsid w:val="008770DA"/>
    <w:rsid w:val="00880B22"/>
    <w:rsid w:val="008811C8"/>
    <w:rsid w:val="00891214"/>
    <w:rsid w:val="0089342E"/>
    <w:rsid w:val="00894159"/>
    <w:rsid w:val="00894D31"/>
    <w:rsid w:val="00895220"/>
    <w:rsid w:val="008969D2"/>
    <w:rsid w:val="008A0F32"/>
    <w:rsid w:val="008A1179"/>
    <w:rsid w:val="008A37CE"/>
    <w:rsid w:val="008A4D74"/>
    <w:rsid w:val="008B0DF5"/>
    <w:rsid w:val="008B1A88"/>
    <w:rsid w:val="008B6189"/>
    <w:rsid w:val="008C21D4"/>
    <w:rsid w:val="008C4417"/>
    <w:rsid w:val="008C6A0D"/>
    <w:rsid w:val="008C715F"/>
    <w:rsid w:val="008C73A9"/>
    <w:rsid w:val="008D0DA9"/>
    <w:rsid w:val="008D1B08"/>
    <w:rsid w:val="008D3462"/>
    <w:rsid w:val="008D374C"/>
    <w:rsid w:val="008D4786"/>
    <w:rsid w:val="008D5454"/>
    <w:rsid w:val="008E01C4"/>
    <w:rsid w:val="008E069D"/>
    <w:rsid w:val="008E06A1"/>
    <w:rsid w:val="008E114F"/>
    <w:rsid w:val="008E1509"/>
    <w:rsid w:val="008E65D0"/>
    <w:rsid w:val="008E7C5B"/>
    <w:rsid w:val="008F0828"/>
    <w:rsid w:val="008F12F7"/>
    <w:rsid w:val="008F26ED"/>
    <w:rsid w:val="008F2B47"/>
    <w:rsid w:val="008F4FB8"/>
    <w:rsid w:val="008F5CFB"/>
    <w:rsid w:val="008F6552"/>
    <w:rsid w:val="008F6655"/>
    <w:rsid w:val="008F6892"/>
    <w:rsid w:val="008F71A2"/>
    <w:rsid w:val="00901C2E"/>
    <w:rsid w:val="00901F6E"/>
    <w:rsid w:val="00901F79"/>
    <w:rsid w:val="0090413E"/>
    <w:rsid w:val="00904F3D"/>
    <w:rsid w:val="00906EF5"/>
    <w:rsid w:val="009119CF"/>
    <w:rsid w:val="00912122"/>
    <w:rsid w:val="009121E4"/>
    <w:rsid w:val="0091229B"/>
    <w:rsid w:val="00912E7A"/>
    <w:rsid w:val="00913989"/>
    <w:rsid w:val="0091413B"/>
    <w:rsid w:val="00920DAF"/>
    <w:rsid w:val="00921514"/>
    <w:rsid w:val="00923AD2"/>
    <w:rsid w:val="00923F37"/>
    <w:rsid w:val="00924E33"/>
    <w:rsid w:val="00925892"/>
    <w:rsid w:val="0092596D"/>
    <w:rsid w:val="009267ED"/>
    <w:rsid w:val="00930EBD"/>
    <w:rsid w:val="00933100"/>
    <w:rsid w:val="00933947"/>
    <w:rsid w:val="00934335"/>
    <w:rsid w:val="00935DD9"/>
    <w:rsid w:val="00936E69"/>
    <w:rsid w:val="009554B2"/>
    <w:rsid w:val="009558D9"/>
    <w:rsid w:val="0095697B"/>
    <w:rsid w:val="00957BC3"/>
    <w:rsid w:val="009608BC"/>
    <w:rsid w:val="009620BF"/>
    <w:rsid w:val="009648FF"/>
    <w:rsid w:val="00966CE3"/>
    <w:rsid w:val="00966EBC"/>
    <w:rsid w:val="00967FDD"/>
    <w:rsid w:val="00972CC6"/>
    <w:rsid w:val="0097307A"/>
    <w:rsid w:val="009742C6"/>
    <w:rsid w:val="00974E60"/>
    <w:rsid w:val="00975FAA"/>
    <w:rsid w:val="009803F3"/>
    <w:rsid w:val="0098106A"/>
    <w:rsid w:val="00983663"/>
    <w:rsid w:val="00984220"/>
    <w:rsid w:val="009845F1"/>
    <w:rsid w:val="00984DE2"/>
    <w:rsid w:val="00985CB2"/>
    <w:rsid w:val="0098603A"/>
    <w:rsid w:val="00986C69"/>
    <w:rsid w:val="00991563"/>
    <w:rsid w:val="00991907"/>
    <w:rsid w:val="00993E6E"/>
    <w:rsid w:val="00995A22"/>
    <w:rsid w:val="00997054"/>
    <w:rsid w:val="00997DB7"/>
    <w:rsid w:val="009A147E"/>
    <w:rsid w:val="009A5C48"/>
    <w:rsid w:val="009B0072"/>
    <w:rsid w:val="009B06E8"/>
    <w:rsid w:val="009B3820"/>
    <w:rsid w:val="009B475C"/>
    <w:rsid w:val="009B6E8F"/>
    <w:rsid w:val="009B6ECF"/>
    <w:rsid w:val="009C0607"/>
    <w:rsid w:val="009C0630"/>
    <w:rsid w:val="009C1E9C"/>
    <w:rsid w:val="009C4901"/>
    <w:rsid w:val="009C643D"/>
    <w:rsid w:val="009C7016"/>
    <w:rsid w:val="009C7A59"/>
    <w:rsid w:val="009C7E05"/>
    <w:rsid w:val="009D0504"/>
    <w:rsid w:val="009D1C24"/>
    <w:rsid w:val="009D20FB"/>
    <w:rsid w:val="009D21E9"/>
    <w:rsid w:val="009D2261"/>
    <w:rsid w:val="009D28C3"/>
    <w:rsid w:val="009D7060"/>
    <w:rsid w:val="009E0AB9"/>
    <w:rsid w:val="009E0BB9"/>
    <w:rsid w:val="009E1F17"/>
    <w:rsid w:val="009E32DB"/>
    <w:rsid w:val="009E5E9C"/>
    <w:rsid w:val="009E6382"/>
    <w:rsid w:val="009F1575"/>
    <w:rsid w:val="009F2229"/>
    <w:rsid w:val="009F3135"/>
    <w:rsid w:val="009F3751"/>
    <w:rsid w:val="009F57B0"/>
    <w:rsid w:val="00A00798"/>
    <w:rsid w:val="00A0283A"/>
    <w:rsid w:val="00A056F8"/>
    <w:rsid w:val="00A068FF"/>
    <w:rsid w:val="00A0752C"/>
    <w:rsid w:val="00A10B0E"/>
    <w:rsid w:val="00A13AB2"/>
    <w:rsid w:val="00A14216"/>
    <w:rsid w:val="00A15929"/>
    <w:rsid w:val="00A21854"/>
    <w:rsid w:val="00A22BB0"/>
    <w:rsid w:val="00A265BA"/>
    <w:rsid w:val="00A30362"/>
    <w:rsid w:val="00A30768"/>
    <w:rsid w:val="00A30ADF"/>
    <w:rsid w:val="00A36A58"/>
    <w:rsid w:val="00A40C22"/>
    <w:rsid w:val="00A42D18"/>
    <w:rsid w:val="00A43157"/>
    <w:rsid w:val="00A43891"/>
    <w:rsid w:val="00A43DF8"/>
    <w:rsid w:val="00A442D6"/>
    <w:rsid w:val="00A448E6"/>
    <w:rsid w:val="00A4539B"/>
    <w:rsid w:val="00A45539"/>
    <w:rsid w:val="00A4696E"/>
    <w:rsid w:val="00A474E1"/>
    <w:rsid w:val="00A545B6"/>
    <w:rsid w:val="00A547B8"/>
    <w:rsid w:val="00A55CD5"/>
    <w:rsid w:val="00A56A44"/>
    <w:rsid w:val="00A56C67"/>
    <w:rsid w:val="00A6004B"/>
    <w:rsid w:val="00A6012A"/>
    <w:rsid w:val="00A636D2"/>
    <w:rsid w:val="00A65A65"/>
    <w:rsid w:val="00A66D1D"/>
    <w:rsid w:val="00A704CB"/>
    <w:rsid w:val="00A73680"/>
    <w:rsid w:val="00A73DFF"/>
    <w:rsid w:val="00A754E3"/>
    <w:rsid w:val="00A7682B"/>
    <w:rsid w:val="00A76D74"/>
    <w:rsid w:val="00A772B8"/>
    <w:rsid w:val="00A80E7D"/>
    <w:rsid w:val="00A820C3"/>
    <w:rsid w:val="00A8234F"/>
    <w:rsid w:val="00A848F5"/>
    <w:rsid w:val="00A84AF6"/>
    <w:rsid w:val="00A85AFF"/>
    <w:rsid w:val="00A87FFD"/>
    <w:rsid w:val="00A90084"/>
    <w:rsid w:val="00A90833"/>
    <w:rsid w:val="00A91BD5"/>
    <w:rsid w:val="00A92BFF"/>
    <w:rsid w:val="00A93432"/>
    <w:rsid w:val="00A94BEC"/>
    <w:rsid w:val="00A95E11"/>
    <w:rsid w:val="00A97FB2"/>
    <w:rsid w:val="00AA09EB"/>
    <w:rsid w:val="00AA433F"/>
    <w:rsid w:val="00AA48C6"/>
    <w:rsid w:val="00AA68FF"/>
    <w:rsid w:val="00AA69EB"/>
    <w:rsid w:val="00AB052F"/>
    <w:rsid w:val="00AB1EC8"/>
    <w:rsid w:val="00AB2B8A"/>
    <w:rsid w:val="00AC3F86"/>
    <w:rsid w:val="00AC467A"/>
    <w:rsid w:val="00AC5DFB"/>
    <w:rsid w:val="00AD115B"/>
    <w:rsid w:val="00AD1507"/>
    <w:rsid w:val="00AD35CA"/>
    <w:rsid w:val="00AD3BEF"/>
    <w:rsid w:val="00AD4817"/>
    <w:rsid w:val="00AD4B40"/>
    <w:rsid w:val="00AD5234"/>
    <w:rsid w:val="00AD707E"/>
    <w:rsid w:val="00AD7BFF"/>
    <w:rsid w:val="00AE0482"/>
    <w:rsid w:val="00AE06A3"/>
    <w:rsid w:val="00AE1155"/>
    <w:rsid w:val="00AE14E2"/>
    <w:rsid w:val="00AE377E"/>
    <w:rsid w:val="00AE49C4"/>
    <w:rsid w:val="00AE5B48"/>
    <w:rsid w:val="00AE7536"/>
    <w:rsid w:val="00AF1951"/>
    <w:rsid w:val="00AF5AA3"/>
    <w:rsid w:val="00AF6B87"/>
    <w:rsid w:val="00B00B69"/>
    <w:rsid w:val="00B01643"/>
    <w:rsid w:val="00B042D3"/>
    <w:rsid w:val="00B10586"/>
    <w:rsid w:val="00B10790"/>
    <w:rsid w:val="00B1093F"/>
    <w:rsid w:val="00B11585"/>
    <w:rsid w:val="00B12735"/>
    <w:rsid w:val="00B13DED"/>
    <w:rsid w:val="00B17AE1"/>
    <w:rsid w:val="00B20126"/>
    <w:rsid w:val="00B21DA4"/>
    <w:rsid w:val="00B2362D"/>
    <w:rsid w:val="00B268F8"/>
    <w:rsid w:val="00B305E0"/>
    <w:rsid w:val="00B30CAE"/>
    <w:rsid w:val="00B30FEB"/>
    <w:rsid w:val="00B32649"/>
    <w:rsid w:val="00B328FD"/>
    <w:rsid w:val="00B32D57"/>
    <w:rsid w:val="00B33672"/>
    <w:rsid w:val="00B33BCF"/>
    <w:rsid w:val="00B33C8B"/>
    <w:rsid w:val="00B36428"/>
    <w:rsid w:val="00B365B7"/>
    <w:rsid w:val="00B449C7"/>
    <w:rsid w:val="00B46EAB"/>
    <w:rsid w:val="00B47361"/>
    <w:rsid w:val="00B50EE6"/>
    <w:rsid w:val="00B52346"/>
    <w:rsid w:val="00B541E0"/>
    <w:rsid w:val="00B5425C"/>
    <w:rsid w:val="00B55F35"/>
    <w:rsid w:val="00B57A52"/>
    <w:rsid w:val="00B6053D"/>
    <w:rsid w:val="00B61215"/>
    <w:rsid w:val="00B63D8D"/>
    <w:rsid w:val="00B668A8"/>
    <w:rsid w:val="00B71528"/>
    <w:rsid w:val="00B71E59"/>
    <w:rsid w:val="00B7287F"/>
    <w:rsid w:val="00B7353E"/>
    <w:rsid w:val="00B7452B"/>
    <w:rsid w:val="00B74850"/>
    <w:rsid w:val="00B751A9"/>
    <w:rsid w:val="00B76F40"/>
    <w:rsid w:val="00B80A78"/>
    <w:rsid w:val="00B81A5B"/>
    <w:rsid w:val="00B82B98"/>
    <w:rsid w:val="00B862A2"/>
    <w:rsid w:val="00B91003"/>
    <w:rsid w:val="00B911B9"/>
    <w:rsid w:val="00B93744"/>
    <w:rsid w:val="00B941C7"/>
    <w:rsid w:val="00B95490"/>
    <w:rsid w:val="00B97BBC"/>
    <w:rsid w:val="00BA2DEC"/>
    <w:rsid w:val="00BA3259"/>
    <w:rsid w:val="00BA41C4"/>
    <w:rsid w:val="00BA4A48"/>
    <w:rsid w:val="00BA5CC4"/>
    <w:rsid w:val="00BA6F8D"/>
    <w:rsid w:val="00BA7548"/>
    <w:rsid w:val="00BA7E37"/>
    <w:rsid w:val="00BB0559"/>
    <w:rsid w:val="00BB14C9"/>
    <w:rsid w:val="00BB1997"/>
    <w:rsid w:val="00BB1AE1"/>
    <w:rsid w:val="00BB230B"/>
    <w:rsid w:val="00BB40FC"/>
    <w:rsid w:val="00BB7196"/>
    <w:rsid w:val="00BC4876"/>
    <w:rsid w:val="00BC678D"/>
    <w:rsid w:val="00BD0672"/>
    <w:rsid w:val="00BD0AD7"/>
    <w:rsid w:val="00BD25F2"/>
    <w:rsid w:val="00BD5E1E"/>
    <w:rsid w:val="00BD71BB"/>
    <w:rsid w:val="00BD7949"/>
    <w:rsid w:val="00BD7AAC"/>
    <w:rsid w:val="00BE171D"/>
    <w:rsid w:val="00BE5148"/>
    <w:rsid w:val="00BE6047"/>
    <w:rsid w:val="00BE6B7B"/>
    <w:rsid w:val="00BE72DD"/>
    <w:rsid w:val="00BE7E15"/>
    <w:rsid w:val="00BF0714"/>
    <w:rsid w:val="00BF093B"/>
    <w:rsid w:val="00BF0CA1"/>
    <w:rsid w:val="00BF29EF"/>
    <w:rsid w:val="00BF33AE"/>
    <w:rsid w:val="00BF5296"/>
    <w:rsid w:val="00BF5787"/>
    <w:rsid w:val="00C0191E"/>
    <w:rsid w:val="00C02FC7"/>
    <w:rsid w:val="00C04446"/>
    <w:rsid w:val="00C051F9"/>
    <w:rsid w:val="00C05A50"/>
    <w:rsid w:val="00C11B53"/>
    <w:rsid w:val="00C12513"/>
    <w:rsid w:val="00C12ADF"/>
    <w:rsid w:val="00C12EAC"/>
    <w:rsid w:val="00C130AC"/>
    <w:rsid w:val="00C136C1"/>
    <w:rsid w:val="00C15856"/>
    <w:rsid w:val="00C15D16"/>
    <w:rsid w:val="00C229E1"/>
    <w:rsid w:val="00C2329F"/>
    <w:rsid w:val="00C24252"/>
    <w:rsid w:val="00C31570"/>
    <w:rsid w:val="00C31EF0"/>
    <w:rsid w:val="00C348D1"/>
    <w:rsid w:val="00C37734"/>
    <w:rsid w:val="00C4346A"/>
    <w:rsid w:val="00C44423"/>
    <w:rsid w:val="00C4621C"/>
    <w:rsid w:val="00C47467"/>
    <w:rsid w:val="00C50B63"/>
    <w:rsid w:val="00C53BB1"/>
    <w:rsid w:val="00C54044"/>
    <w:rsid w:val="00C56FAF"/>
    <w:rsid w:val="00C57ECE"/>
    <w:rsid w:val="00C613FA"/>
    <w:rsid w:val="00C63493"/>
    <w:rsid w:val="00C6429E"/>
    <w:rsid w:val="00C644CF"/>
    <w:rsid w:val="00C659A9"/>
    <w:rsid w:val="00C65B30"/>
    <w:rsid w:val="00C6697D"/>
    <w:rsid w:val="00C70772"/>
    <w:rsid w:val="00C72134"/>
    <w:rsid w:val="00C7297B"/>
    <w:rsid w:val="00C731BE"/>
    <w:rsid w:val="00C74C7E"/>
    <w:rsid w:val="00C74CCE"/>
    <w:rsid w:val="00C7516B"/>
    <w:rsid w:val="00C75E71"/>
    <w:rsid w:val="00C80DD8"/>
    <w:rsid w:val="00C841C8"/>
    <w:rsid w:val="00C84BC7"/>
    <w:rsid w:val="00C86EC4"/>
    <w:rsid w:val="00C87A46"/>
    <w:rsid w:val="00C909C8"/>
    <w:rsid w:val="00C927F4"/>
    <w:rsid w:val="00C95296"/>
    <w:rsid w:val="00C96968"/>
    <w:rsid w:val="00C96E25"/>
    <w:rsid w:val="00C96E46"/>
    <w:rsid w:val="00CA116F"/>
    <w:rsid w:val="00CA3EC1"/>
    <w:rsid w:val="00CA4321"/>
    <w:rsid w:val="00CA592A"/>
    <w:rsid w:val="00CB0845"/>
    <w:rsid w:val="00CB0CE1"/>
    <w:rsid w:val="00CB3699"/>
    <w:rsid w:val="00CB5023"/>
    <w:rsid w:val="00CB5595"/>
    <w:rsid w:val="00CB6505"/>
    <w:rsid w:val="00CB6FF5"/>
    <w:rsid w:val="00CC0C8E"/>
    <w:rsid w:val="00CC2318"/>
    <w:rsid w:val="00CC272A"/>
    <w:rsid w:val="00CC670B"/>
    <w:rsid w:val="00CC69CF"/>
    <w:rsid w:val="00CC6C20"/>
    <w:rsid w:val="00CC7C00"/>
    <w:rsid w:val="00CD64D4"/>
    <w:rsid w:val="00CD6EE6"/>
    <w:rsid w:val="00CE3849"/>
    <w:rsid w:val="00CE5B08"/>
    <w:rsid w:val="00CF320F"/>
    <w:rsid w:val="00CF5BE5"/>
    <w:rsid w:val="00CF713E"/>
    <w:rsid w:val="00CF7155"/>
    <w:rsid w:val="00CF7240"/>
    <w:rsid w:val="00CF7314"/>
    <w:rsid w:val="00CF76B2"/>
    <w:rsid w:val="00D00929"/>
    <w:rsid w:val="00D00E5B"/>
    <w:rsid w:val="00D03ACE"/>
    <w:rsid w:val="00D042DD"/>
    <w:rsid w:val="00D057ED"/>
    <w:rsid w:val="00D06911"/>
    <w:rsid w:val="00D11A63"/>
    <w:rsid w:val="00D1630C"/>
    <w:rsid w:val="00D24E2B"/>
    <w:rsid w:val="00D3104D"/>
    <w:rsid w:val="00D34EC1"/>
    <w:rsid w:val="00D36F33"/>
    <w:rsid w:val="00D42714"/>
    <w:rsid w:val="00D43CFC"/>
    <w:rsid w:val="00D43D8D"/>
    <w:rsid w:val="00D44641"/>
    <w:rsid w:val="00D462C4"/>
    <w:rsid w:val="00D46D5F"/>
    <w:rsid w:val="00D507C9"/>
    <w:rsid w:val="00D52A01"/>
    <w:rsid w:val="00D5560A"/>
    <w:rsid w:val="00D62113"/>
    <w:rsid w:val="00D63618"/>
    <w:rsid w:val="00D64688"/>
    <w:rsid w:val="00D6497A"/>
    <w:rsid w:val="00D64AD9"/>
    <w:rsid w:val="00D66459"/>
    <w:rsid w:val="00D66957"/>
    <w:rsid w:val="00D72736"/>
    <w:rsid w:val="00D8012C"/>
    <w:rsid w:val="00D83611"/>
    <w:rsid w:val="00D87163"/>
    <w:rsid w:val="00D87589"/>
    <w:rsid w:val="00D875C7"/>
    <w:rsid w:val="00D8775B"/>
    <w:rsid w:val="00D9077E"/>
    <w:rsid w:val="00D922B2"/>
    <w:rsid w:val="00D93DB6"/>
    <w:rsid w:val="00D95712"/>
    <w:rsid w:val="00D95AC6"/>
    <w:rsid w:val="00D95C87"/>
    <w:rsid w:val="00D96564"/>
    <w:rsid w:val="00D96E9A"/>
    <w:rsid w:val="00D97883"/>
    <w:rsid w:val="00D97F8F"/>
    <w:rsid w:val="00DA3110"/>
    <w:rsid w:val="00DA3F98"/>
    <w:rsid w:val="00DA5E3E"/>
    <w:rsid w:val="00DA64CE"/>
    <w:rsid w:val="00DA6963"/>
    <w:rsid w:val="00DB0AD1"/>
    <w:rsid w:val="00DB12A3"/>
    <w:rsid w:val="00DB19EC"/>
    <w:rsid w:val="00DB1FE7"/>
    <w:rsid w:val="00DB2F9E"/>
    <w:rsid w:val="00DB4465"/>
    <w:rsid w:val="00DB4E92"/>
    <w:rsid w:val="00DB5434"/>
    <w:rsid w:val="00DB5FC6"/>
    <w:rsid w:val="00DB64C9"/>
    <w:rsid w:val="00DB7B45"/>
    <w:rsid w:val="00DB7BDC"/>
    <w:rsid w:val="00DC0D03"/>
    <w:rsid w:val="00DC484E"/>
    <w:rsid w:val="00DC50B1"/>
    <w:rsid w:val="00DD0109"/>
    <w:rsid w:val="00DD0441"/>
    <w:rsid w:val="00DD27E5"/>
    <w:rsid w:val="00DD473F"/>
    <w:rsid w:val="00DD4CE6"/>
    <w:rsid w:val="00DD5F38"/>
    <w:rsid w:val="00DD667A"/>
    <w:rsid w:val="00DE29CE"/>
    <w:rsid w:val="00DE3B54"/>
    <w:rsid w:val="00DE6464"/>
    <w:rsid w:val="00DE6852"/>
    <w:rsid w:val="00DF2CD9"/>
    <w:rsid w:val="00DF3508"/>
    <w:rsid w:val="00DF4A90"/>
    <w:rsid w:val="00DF5003"/>
    <w:rsid w:val="00DF551B"/>
    <w:rsid w:val="00DF590E"/>
    <w:rsid w:val="00E058DF"/>
    <w:rsid w:val="00E06FC0"/>
    <w:rsid w:val="00E07D04"/>
    <w:rsid w:val="00E12AD9"/>
    <w:rsid w:val="00E12D80"/>
    <w:rsid w:val="00E130A0"/>
    <w:rsid w:val="00E13AD2"/>
    <w:rsid w:val="00E143F1"/>
    <w:rsid w:val="00E17C6B"/>
    <w:rsid w:val="00E228B9"/>
    <w:rsid w:val="00E22E08"/>
    <w:rsid w:val="00E256DB"/>
    <w:rsid w:val="00E2636D"/>
    <w:rsid w:val="00E266B1"/>
    <w:rsid w:val="00E30C8D"/>
    <w:rsid w:val="00E340B3"/>
    <w:rsid w:val="00E358A3"/>
    <w:rsid w:val="00E42D69"/>
    <w:rsid w:val="00E446B5"/>
    <w:rsid w:val="00E505A6"/>
    <w:rsid w:val="00E50BCE"/>
    <w:rsid w:val="00E5140D"/>
    <w:rsid w:val="00E54AFC"/>
    <w:rsid w:val="00E54F0F"/>
    <w:rsid w:val="00E55CAD"/>
    <w:rsid w:val="00E55F0B"/>
    <w:rsid w:val="00E5615F"/>
    <w:rsid w:val="00E56A21"/>
    <w:rsid w:val="00E57919"/>
    <w:rsid w:val="00E57AAB"/>
    <w:rsid w:val="00E57BA7"/>
    <w:rsid w:val="00E57EB6"/>
    <w:rsid w:val="00E641A6"/>
    <w:rsid w:val="00E6569F"/>
    <w:rsid w:val="00E66460"/>
    <w:rsid w:val="00E66D79"/>
    <w:rsid w:val="00E6740B"/>
    <w:rsid w:val="00E741FB"/>
    <w:rsid w:val="00E7593B"/>
    <w:rsid w:val="00E75A77"/>
    <w:rsid w:val="00E760F0"/>
    <w:rsid w:val="00E7672F"/>
    <w:rsid w:val="00E774D2"/>
    <w:rsid w:val="00E77DAD"/>
    <w:rsid w:val="00E831DA"/>
    <w:rsid w:val="00E83904"/>
    <w:rsid w:val="00E865E9"/>
    <w:rsid w:val="00E86950"/>
    <w:rsid w:val="00E8746D"/>
    <w:rsid w:val="00E912C6"/>
    <w:rsid w:val="00E92DE8"/>
    <w:rsid w:val="00E9402F"/>
    <w:rsid w:val="00E96E04"/>
    <w:rsid w:val="00E97321"/>
    <w:rsid w:val="00E97D57"/>
    <w:rsid w:val="00EA02ED"/>
    <w:rsid w:val="00EA0AE0"/>
    <w:rsid w:val="00EA43C9"/>
    <w:rsid w:val="00EA5F0B"/>
    <w:rsid w:val="00EB218F"/>
    <w:rsid w:val="00EB7666"/>
    <w:rsid w:val="00EB7B68"/>
    <w:rsid w:val="00EC0204"/>
    <w:rsid w:val="00EC23A0"/>
    <w:rsid w:val="00EC313C"/>
    <w:rsid w:val="00EC3948"/>
    <w:rsid w:val="00EC5B42"/>
    <w:rsid w:val="00EC688B"/>
    <w:rsid w:val="00EC6E8C"/>
    <w:rsid w:val="00EC7573"/>
    <w:rsid w:val="00ED2248"/>
    <w:rsid w:val="00ED24DE"/>
    <w:rsid w:val="00ED2828"/>
    <w:rsid w:val="00ED3522"/>
    <w:rsid w:val="00ED78D1"/>
    <w:rsid w:val="00EE3437"/>
    <w:rsid w:val="00EE3561"/>
    <w:rsid w:val="00EE3654"/>
    <w:rsid w:val="00EE3ACE"/>
    <w:rsid w:val="00EE46DF"/>
    <w:rsid w:val="00EE5C47"/>
    <w:rsid w:val="00EE64BF"/>
    <w:rsid w:val="00EE7757"/>
    <w:rsid w:val="00EF0895"/>
    <w:rsid w:val="00EF378C"/>
    <w:rsid w:val="00EF413D"/>
    <w:rsid w:val="00EF63D6"/>
    <w:rsid w:val="00EF6CEC"/>
    <w:rsid w:val="00EF7FE7"/>
    <w:rsid w:val="00F02A8A"/>
    <w:rsid w:val="00F03EDE"/>
    <w:rsid w:val="00F05F18"/>
    <w:rsid w:val="00F10105"/>
    <w:rsid w:val="00F10467"/>
    <w:rsid w:val="00F14457"/>
    <w:rsid w:val="00F148B7"/>
    <w:rsid w:val="00F14AC8"/>
    <w:rsid w:val="00F14D98"/>
    <w:rsid w:val="00F150B1"/>
    <w:rsid w:val="00F15F96"/>
    <w:rsid w:val="00F20289"/>
    <w:rsid w:val="00F22063"/>
    <w:rsid w:val="00F22DB7"/>
    <w:rsid w:val="00F25486"/>
    <w:rsid w:val="00F258BE"/>
    <w:rsid w:val="00F30683"/>
    <w:rsid w:val="00F35D8F"/>
    <w:rsid w:val="00F364AB"/>
    <w:rsid w:val="00F370B5"/>
    <w:rsid w:val="00F40937"/>
    <w:rsid w:val="00F41CC8"/>
    <w:rsid w:val="00F43BB7"/>
    <w:rsid w:val="00F5089C"/>
    <w:rsid w:val="00F5737A"/>
    <w:rsid w:val="00F57B4D"/>
    <w:rsid w:val="00F60751"/>
    <w:rsid w:val="00F61D67"/>
    <w:rsid w:val="00F628A5"/>
    <w:rsid w:val="00F6525B"/>
    <w:rsid w:val="00F73305"/>
    <w:rsid w:val="00F738FE"/>
    <w:rsid w:val="00F7418F"/>
    <w:rsid w:val="00F76DE1"/>
    <w:rsid w:val="00F80F8C"/>
    <w:rsid w:val="00F81C98"/>
    <w:rsid w:val="00F821DF"/>
    <w:rsid w:val="00F8352C"/>
    <w:rsid w:val="00F83DE9"/>
    <w:rsid w:val="00F841B6"/>
    <w:rsid w:val="00F84F9B"/>
    <w:rsid w:val="00F85BBD"/>
    <w:rsid w:val="00F91710"/>
    <w:rsid w:val="00F92293"/>
    <w:rsid w:val="00F926DB"/>
    <w:rsid w:val="00F92ED5"/>
    <w:rsid w:val="00F973AE"/>
    <w:rsid w:val="00FA131F"/>
    <w:rsid w:val="00FA1377"/>
    <w:rsid w:val="00FA40FE"/>
    <w:rsid w:val="00FA43A6"/>
    <w:rsid w:val="00FA5084"/>
    <w:rsid w:val="00FA6248"/>
    <w:rsid w:val="00FA7FCA"/>
    <w:rsid w:val="00FB0311"/>
    <w:rsid w:val="00FB1E32"/>
    <w:rsid w:val="00FB2560"/>
    <w:rsid w:val="00FB26A6"/>
    <w:rsid w:val="00FB46C0"/>
    <w:rsid w:val="00FB5EE4"/>
    <w:rsid w:val="00FC0DC4"/>
    <w:rsid w:val="00FC17C3"/>
    <w:rsid w:val="00FC19D4"/>
    <w:rsid w:val="00FC3C70"/>
    <w:rsid w:val="00FC585D"/>
    <w:rsid w:val="00FC5A20"/>
    <w:rsid w:val="00FD02BF"/>
    <w:rsid w:val="00FD142D"/>
    <w:rsid w:val="00FD78B0"/>
    <w:rsid w:val="00FE1EF2"/>
    <w:rsid w:val="00FE3C34"/>
    <w:rsid w:val="00FE6BEB"/>
    <w:rsid w:val="00FF06DD"/>
    <w:rsid w:val="00FF21F6"/>
    <w:rsid w:val="00FF355F"/>
    <w:rsid w:val="00FF49BB"/>
    <w:rsid w:val="00FF5B33"/>
    <w:rsid w:val="00FF5E7C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8F0CB-A931-4176-8D88-D2D0A396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o">
    <w:name w:val="Normal"/>
    <w:qFormat/>
    <w:rsid w:val="00EC39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Naslov1">
    <w:name w:val="heading 1"/>
    <w:basedOn w:val="Normalno"/>
    <w:next w:val="Normalno"/>
    <w:link w:val="Naslov1Znak"/>
    <w:qFormat/>
    <w:rsid w:val="00985CB2"/>
    <w:pPr>
      <w:keepNext/>
      <w:keepLines/>
      <w:suppressAutoHyphens w:val="0"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paragraph" w:styleId="Naslov2">
    <w:name w:val="heading 2"/>
    <w:basedOn w:val="Normalno"/>
    <w:next w:val="Normalno"/>
    <w:link w:val="Naslov2Znak"/>
    <w:qFormat/>
    <w:rsid w:val="00985CB2"/>
    <w:pPr>
      <w:keepNext/>
      <w:suppressAutoHyphens w:val="0"/>
      <w:outlineLvl w:val="1"/>
    </w:pPr>
    <w:rPr>
      <w:i/>
      <w:iCs/>
      <w:sz w:val="20"/>
      <w:lang w:eastAsia="hr-HR"/>
    </w:rPr>
  </w:style>
  <w:style w:type="paragraph" w:styleId="Naslov3">
    <w:name w:val="heading 3"/>
    <w:basedOn w:val="Normalno"/>
    <w:next w:val="Normalno"/>
    <w:link w:val="Naslov3Znak"/>
    <w:unhideWhenUsed/>
    <w:qFormat/>
    <w:rsid w:val="00985CB2"/>
    <w:pPr>
      <w:keepNext/>
      <w:keepLines/>
      <w:suppressAutoHyphens w:val="0"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hr-HR"/>
    </w:rPr>
  </w:style>
  <w:style w:type="paragraph" w:styleId="Naslov4">
    <w:name w:val="heading 4"/>
    <w:basedOn w:val="Normalno"/>
    <w:next w:val="Normalno"/>
    <w:link w:val="Naslov4Znak"/>
    <w:uiPriority w:val="9"/>
    <w:semiHidden/>
    <w:unhideWhenUsed/>
    <w:qFormat/>
    <w:rsid w:val="00985CB2"/>
    <w:pPr>
      <w:keepNext/>
      <w:keepLines/>
      <w:suppressAutoHyphens w:val="0"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hr-HR"/>
    </w:rPr>
  </w:style>
  <w:style w:type="paragraph" w:styleId="Naslov5">
    <w:name w:val="heading 5"/>
    <w:basedOn w:val="Normalno"/>
    <w:next w:val="Normalno"/>
    <w:link w:val="Naslov5Znak"/>
    <w:qFormat/>
    <w:rsid w:val="00F61D67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hr-HR"/>
    </w:rPr>
  </w:style>
  <w:style w:type="paragraph" w:styleId="Naslov7">
    <w:name w:val="heading 7"/>
    <w:basedOn w:val="Normalno"/>
    <w:next w:val="Normalno"/>
    <w:link w:val="Naslov7Znak"/>
    <w:uiPriority w:val="9"/>
    <w:semiHidden/>
    <w:unhideWhenUsed/>
    <w:qFormat/>
    <w:rsid w:val="00985CB2"/>
    <w:pPr>
      <w:keepNext/>
      <w:keepLines/>
      <w:suppressAutoHyphens w:val="0"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hr-HR"/>
    </w:rPr>
  </w:style>
  <w:style w:type="paragraph" w:styleId="Naslov8">
    <w:name w:val="heading 8"/>
    <w:basedOn w:val="Normalno"/>
    <w:next w:val="Normalno"/>
    <w:link w:val="Naslov8Znak"/>
    <w:uiPriority w:val="9"/>
    <w:semiHidden/>
    <w:unhideWhenUsed/>
    <w:qFormat/>
    <w:rsid w:val="00985CB2"/>
    <w:pPr>
      <w:keepNext/>
      <w:keepLines/>
      <w:suppressAutoHyphens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ijeloteksta">
    <w:name w:val="Body Text"/>
    <w:aliases w:val="  uvlaka 2, uvlaka 3"/>
    <w:basedOn w:val="Normalno"/>
    <w:link w:val="TijelotekstaZnak"/>
    <w:rsid w:val="00EC3948"/>
    <w:pPr>
      <w:spacing w:after="120"/>
    </w:pPr>
  </w:style>
  <w:style w:type="character" w:customStyle="1" w:styleId="TijelotekstaZnak">
    <w:name w:val="Tijelo teksta Znak"/>
    <w:aliases w:val="  uvlaka 2 Znak, uvlaka 3 Znak"/>
    <w:basedOn w:val="Zadanifontparagrafa"/>
    <w:link w:val="Tijeloteksta"/>
    <w:rsid w:val="00EC3948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Paragrafspiska">
    <w:name w:val="List Paragraph"/>
    <w:basedOn w:val="Normalno"/>
    <w:uiPriority w:val="34"/>
    <w:qFormat/>
    <w:rsid w:val="00EC3948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bs-Latn-BA" w:eastAsia="bs-Latn-BA"/>
    </w:rPr>
  </w:style>
  <w:style w:type="paragraph" w:styleId="NormalnoWeb">
    <w:name w:val="Normal (Web)"/>
    <w:basedOn w:val="Normalno"/>
    <w:uiPriority w:val="99"/>
    <w:unhideWhenUsed/>
    <w:rsid w:val="00EC3948"/>
    <w:pPr>
      <w:suppressAutoHyphens w:val="0"/>
      <w:spacing w:before="100" w:beforeAutospacing="1" w:after="119"/>
    </w:pPr>
    <w:rPr>
      <w:lang w:eastAsia="hr-HR"/>
    </w:rPr>
  </w:style>
  <w:style w:type="character" w:customStyle="1" w:styleId="Naslov1Znak">
    <w:name w:val="Naslov 1 Znak"/>
    <w:basedOn w:val="Zadanifontparagrafa"/>
    <w:link w:val="Naslov1"/>
    <w:rsid w:val="00985C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 w:eastAsia="hr-HR"/>
    </w:rPr>
  </w:style>
  <w:style w:type="character" w:customStyle="1" w:styleId="Naslov2Znak">
    <w:name w:val="Naslov 2 Znak"/>
    <w:basedOn w:val="Zadanifontparagrafa"/>
    <w:link w:val="Naslov2"/>
    <w:rsid w:val="00985CB2"/>
    <w:rPr>
      <w:rFonts w:ascii="Times New Roman" w:eastAsia="Times New Roman" w:hAnsi="Times New Roman" w:cs="Times New Roman"/>
      <w:i/>
      <w:iCs/>
      <w:sz w:val="20"/>
      <w:szCs w:val="24"/>
      <w:lang w:val="hr-HR" w:eastAsia="hr-HR"/>
    </w:rPr>
  </w:style>
  <w:style w:type="character" w:customStyle="1" w:styleId="Naslov3Znak">
    <w:name w:val="Naslov 3 Znak"/>
    <w:basedOn w:val="Zadanifontparagrafa"/>
    <w:link w:val="Naslov3"/>
    <w:rsid w:val="00985CB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 w:eastAsia="hr-HR"/>
    </w:rPr>
  </w:style>
  <w:style w:type="character" w:customStyle="1" w:styleId="Naslov4Znak">
    <w:name w:val="Naslov 4 Znak"/>
    <w:basedOn w:val="Zadanifontparagrafa"/>
    <w:link w:val="Naslov4"/>
    <w:uiPriority w:val="9"/>
    <w:semiHidden/>
    <w:rsid w:val="00985CB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hr-HR" w:eastAsia="hr-HR"/>
    </w:rPr>
  </w:style>
  <w:style w:type="character" w:customStyle="1" w:styleId="Naslov7Znak">
    <w:name w:val="Naslov 7 Znak"/>
    <w:basedOn w:val="Zadanifontparagrafa"/>
    <w:link w:val="Naslov7"/>
    <w:uiPriority w:val="9"/>
    <w:semiHidden/>
    <w:rsid w:val="00985C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hr-HR" w:eastAsia="hr-HR"/>
    </w:rPr>
  </w:style>
  <w:style w:type="character" w:customStyle="1" w:styleId="Naslov8Znak">
    <w:name w:val="Naslov 8 Znak"/>
    <w:basedOn w:val="Zadanifontparagrafa"/>
    <w:link w:val="Naslov8"/>
    <w:uiPriority w:val="9"/>
    <w:semiHidden/>
    <w:rsid w:val="00985C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 w:eastAsia="hr-HR"/>
    </w:rPr>
  </w:style>
  <w:style w:type="paragraph" w:styleId="Zaglavlje">
    <w:name w:val="header"/>
    <w:basedOn w:val="Normalno"/>
    <w:link w:val="ZaglavljeZnak"/>
    <w:unhideWhenUsed/>
    <w:rsid w:val="00985CB2"/>
    <w:pPr>
      <w:tabs>
        <w:tab w:val="center" w:pos="4536"/>
        <w:tab w:val="right" w:pos="9072"/>
      </w:tabs>
      <w:suppressAutoHyphens w:val="0"/>
    </w:pPr>
    <w:rPr>
      <w:lang w:eastAsia="hr-HR"/>
    </w:rPr>
  </w:style>
  <w:style w:type="character" w:customStyle="1" w:styleId="ZaglavljeZnak">
    <w:name w:val="Zaglavlje Znak"/>
    <w:basedOn w:val="Zadanifontparagrafa"/>
    <w:link w:val="Zaglavlje"/>
    <w:rsid w:val="00985CB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no"/>
    <w:link w:val="PodnojeZnak"/>
    <w:uiPriority w:val="99"/>
    <w:unhideWhenUsed/>
    <w:rsid w:val="00985CB2"/>
    <w:pPr>
      <w:tabs>
        <w:tab w:val="center" w:pos="4536"/>
        <w:tab w:val="right" w:pos="9072"/>
      </w:tabs>
      <w:suppressAutoHyphens w:val="0"/>
    </w:pPr>
    <w:rPr>
      <w:lang w:eastAsia="hr-HR"/>
    </w:rPr>
  </w:style>
  <w:style w:type="character" w:customStyle="1" w:styleId="PodnojeZnak">
    <w:name w:val="Podnožje Znak"/>
    <w:basedOn w:val="Zadanifontparagrafa"/>
    <w:link w:val="Podnoje"/>
    <w:uiPriority w:val="99"/>
    <w:rsid w:val="00985CB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ubalonu">
    <w:name w:val="Balloon Text"/>
    <w:basedOn w:val="Normalno"/>
    <w:link w:val="TekstubalonuZnak"/>
    <w:uiPriority w:val="99"/>
    <w:unhideWhenUsed/>
    <w:rsid w:val="00985CB2"/>
    <w:pPr>
      <w:suppressAutoHyphens w:val="0"/>
    </w:pPr>
    <w:rPr>
      <w:rFonts w:ascii="Segoe UI" w:hAnsi="Segoe UI" w:cs="Segoe UI"/>
      <w:sz w:val="18"/>
      <w:szCs w:val="18"/>
      <w:lang w:eastAsia="hr-HR"/>
    </w:rPr>
  </w:style>
  <w:style w:type="character" w:customStyle="1" w:styleId="TekstubalonuZnak">
    <w:name w:val="Tekst u balonu Znak"/>
    <w:basedOn w:val="Zadanifontparagrafa"/>
    <w:link w:val="Tekstubalonu"/>
    <w:uiPriority w:val="99"/>
    <w:rsid w:val="00985CB2"/>
    <w:rPr>
      <w:rFonts w:ascii="Segoe UI" w:eastAsia="Times New Roman" w:hAnsi="Segoe UI" w:cs="Segoe UI"/>
      <w:sz w:val="18"/>
      <w:szCs w:val="18"/>
      <w:lang w:val="hr-HR" w:eastAsia="hr-HR"/>
    </w:rPr>
  </w:style>
  <w:style w:type="table" w:styleId="Koordinatnamreatabele">
    <w:name w:val="Table Grid"/>
    <w:basedOn w:val="Normalnatabela"/>
    <w:rsid w:val="00985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Uvlaenjetijelateksta">
    <w:name w:val="Body Text Indent"/>
    <w:basedOn w:val="Normalno"/>
    <w:link w:val="UvlaenjetijelatekstaZnak"/>
    <w:uiPriority w:val="99"/>
    <w:unhideWhenUsed/>
    <w:rsid w:val="00985CB2"/>
    <w:pPr>
      <w:suppressAutoHyphens w:val="0"/>
      <w:spacing w:after="120"/>
      <w:ind w:left="283"/>
    </w:pPr>
    <w:rPr>
      <w:lang w:eastAsia="hr-HR"/>
    </w:rPr>
  </w:style>
  <w:style w:type="character" w:customStyle="1" w:styleId="UvlaenjetijelatekstaZnak">
    <w:name w:val="Uvlačenje tijela teksta Znak"/>
    <w:basedOn w:val="Zadanifontparagrafa"/>
    <w:link w:val="Uvlaenjetijelateksta"/>
    <w:uiPriority w:val="99"/>
    <w:rsid w:val="00985CB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ezrazmaka">
    <w:name w:val="No Spacing"/>
    <w:uiPriority w:val="1"/>
    <w:qFormat/>
    <w:rsid w:val="00985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985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character" w:styleId="Brojstranice">
    <w:name w:val="page number"/>
    <w:basedOn w:val="Zadanifontparagrafa"/>
    <w:rsid w:val="00985CB2"/>
  </w:style>
  <w:style w:type="character" w:styleId="Naglaavanje">
    <w:name w:val="Emphasis"/>
    <w:basedOn w:val="Zadanifontparagrafa"/>
    <w:uiPriority w:val="20"/>
    <w:qFormat/>
    <w:rsid w:val="00985CB2"/>
    <w:rPr>
      <w:i/>
      <w:iCs/>
    </w:rPr>
  </w:style>
  <w:style w:type="character" w:styleId="Naglaeno">
    <w:name w:val="Strong"/>
    <w:basedOn w:val="Zadanifontparagrafa"/>
    <w:uiPriority w:val="22"/>
    <w:qFormat/>
    <w:rsid w:val="00985CB2"/>
    <w:rPr>
      <w:b/>
      <w:bCs/>
    </w:rPr>
  </w:style>
  <w:style w:type="paragraph" w:styleId="Spisak">
    <w:name w:val="List"/>
    <w:basedOn w:val="Normalno"/>
    <w:rsid w:val="00985CB2"/>
    <w:pPr>
      <w:suppressAutoHyphens w:val="0"/>
      <w:ind w:left="283" w:hanging="283"/>
    </w:pPr>
    <w:rPr>
      <w:lang w:eastAsia="hr-HR"/>
    </w:rPr>
  </w:style>
  <w:style w:type="paragraph" w:styleId="Naslov">
    <w:name w:val="Title"/>
    <w:basedOn w:val="Normalno"/>
    <w:link w:val="NaslovZnak"/>
    <w:qFormat/>
    <w:rsid w:val="00985CB2"/>
    <w:pPr>
      <w:suppressAutoHyphens w:val="0"/>
      <w:jc w:val="center"/>
    </w:pPr>
    <w:rPr>
      <w:b/>
      <w:bCs/>
      <w:lang w:val="bs-Latn-BA" w:eastAsia="hr-HR"/>
    </w:rPr>
  </w:style>
  <w:style w:type="character" w:customStyle="1" w:styleId="NaslovZnak">
    <w:name w:val="Naslov Znak"/>
    <w:basedOn w:val="Zadanifontparagrafa"/>
    <w:link w:val="Naslov"/>
    <w:rsid w:val="00985CB2"/>
    <w:rPr>
      <w:rFonts w:ascii="Times New Roman" w:eastAsia="Times New Roman" w:hAnsi="Times New Roman" w:cs="Times New Roman"/>
      <w:b/>
      <w:bCs/>
      <w:sz w:val="24"/>
      <w:szCs w:val="24"/>
      <w:lang w:val="bs-Latn-BA" w:eastAsia="hr-HR"/>
    </w:rPr>
  </w:style>
  <w:style w:type="paragraph" w:customStyle="1" w:styleId="Bezrazmaka1">
    <w:name w:val="Bez razmaka1"/>
    <w:rsid w:val="00985CB2"/>
    <w:pPr>
      <w:spacing w:after="0" w:line="240" w:lineRule="auto"/>
    </w:pPr>
    <w:rPr>
      <w:rFonts w:ascii="Calibri" w:eastAsia="Times New Roman" w:hAnsi="Calibri" w:cs="Times New Roman"/>
      <w:lang w:val="bs-Latn-BA"/>
    </w:rPr>
  </w:style>
  <w:style w:type="character" w:customStyle="1" w:styleId="Naslov5Znak">
    <w:name w:val="Naslov 5 Znak"/>
    <w:basedOn w:val="Zadanifontparagrafa"/>
    <w:link w:val="Naslov5"/>
    <w:rsid w:val="00F61D67"/>
    <w:rPr>
      <w:rFonts w:ascii="Times New Roman" w:eastAsia="Times New Roman" w:hAnsi="Times New Roman" w:cs="Times New Roman"/>
      <w:b/>
      <w:bCs/>
      <w:i/>
      <w:iCs/>
      <w:sz w:val="26"/>
      <w:szCs w:val="26"/>
      <w:lang w:val="hr-HR" w:eastAsia="hr-HR"/>
    </w:rPr>
  </w:style>
  <w:style w:type="character" w:styleId="Hiperveza">
    <w:name w:val="Hyperlink"/>
    <w:basedOn w:val="Zadanifontparagrafa"/>
    <w:uiPriority w:val="99"/>
    <w:unhideWhenUsed/>
    <w:rsid w:val="003C0CA1"/>
    <w:rPr>
      <w:color w:val="0563C1" w:themeColor="hyperlink"/>
      <w:u w:val="single"/>
    </w:rPr>
  </w:style>
  <w:style w:type="numbering" w:customStyle="1" w:styleId="Bezspiska1">
    <w:name w:val="Bez spiska1"/>
    <w:next w:val="Bezspiska"/>
    <w:uiPriority w:val="99"/>
    <w:semiHidden/>
    <w:unhideWhenUsed/>
    <w:rsid w:val="000B2DFC"/>
  </w:style>
  <w:style w:type="table" w:customStyle="1" w:styleId="Koordinatnamreatabele1">
    <w:name w:val="Koordinatna mreža tabele1"/>
    <w:basedOn w:val="Normalnatabela"/>
    <w:next w:val="Koordinatnamreatabele"/>
    <w:rsid w:val="000B2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B2D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0B2DF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829D5-7AF1-4019-9B68-2BCF040A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13</Pages>
  <Words>4327</Words>
  <Characters>24668</Characters>
  <Application>Microsoft Office Word</Application>
  <DocSecurity>0</DocSecurity>
  <Lines>205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Sebila Dervic</dc:creator>
  <cp:keywords/>
  <dc:description/>
  <cp:lastModifiedBy>Zlatan Šertović</cp:lastModifiedBy>
  <cp:revision>33</cp:revision>
  <cp:lastPrinted>2024-11-26T12:52:00Z</cp:lastPrinted>
  <dcterms:created xsi:type="dcterms:W3CDTF">2024-11-29T07:34:00Z</dcterms:created>
  <dcterms:modified xsi:type="dcterms:W3CDTF">2025-09-29T12:51:00Z</dcterms:modified>
</cp:coreProperties>
</file>